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2E0A" w14:textId="77777777" w:rsidR="00A21910" w:rsidRDefault="00A21910" w:rsidP="00BB275C">
      <w:pPr>
        <w:rPr>
          <w:rFonts w:ascii="Aptos" w:hAnsi="Aptos"/>
          <w:b/>
          <w:bCs/>
          <w:color w:val="0070C0"/>
          <w:sz w:val="24"/>
          <w:szCs w:val="24"/>
          <w:lang w:val="en-GB"/>
        </w:rPr>
      </w:pPr>
    </w:p>
    <w:p w14:paraId="207D11C4" w14:textId="7CEFEA53" w:rsidR="00EA56EE" w:rsidRPr="007721F1" w:rsidRDefault="00783896" w:rsidP="00EA56EE">
      <w:pPr>
        <w:jc w:val="both"/>
        <w:rPr>
          <w:rFonts w:ascii="Aptos" w:hAnsi="Aptos"/>
          <w:b/>
          <w:bCs/>
          <w:color w:val="0070C0"/>
          <w:sz w:val="24"/>
          <w:szCs w:val="24"/>
          <w:lang w:val="fr-FR"/>
        </w:rPr>
      </w:pPr>
      <w:r w:rsidRPr="007721F1">
        <w:rPr>
          <w:rFonts w:ascii="Aptos" w:hAnsi="Aptos"/>
          <w:b/>
          <w:bCs/>
          <w:color w:val="0070C0"/>
          <w:sz w:val="24"/>
          <w:szCs w:val="24"/>
          <w:lang w:val="fr-FR"/>
        </w:rPr>
        <w:t>OBJECTIF</w:t>
      </w:r>
      <w:r w:rsidR="00EA56EE" w:rsidRPr="007721F1">
        <w:rPr>
          <w:rFonts w:ascii="Aptos" w:hAnsi="Aptos"/>
          <w:b/>
          <w:bCs/>
          <w:color w:val="0070C0"/>
          <w:sz w:val="24"/>
          <w:szCs w:val="24"/>
          <w:lang w:val="fr-FR"/>
        </w:rPr>
        <w:t xml:space="preserve"> ET MANDAT</w:t>
      </w:r>
    </w:p>
    <w:p w14:paraId="552109FC" w14:textId="643CEA20" w:rsidR="006D236B" w:rsidRPr="00A57241" w:rsidRDefault="00A57241" w:rsidP="00A57241">
      <w:pPr>
        <w:jc w:val="both"/>
        <w:rPr>
          <w:rFonts w:ascii="Aptos" w:hAnsi="Aptos"/>
          <w:lang w:val="fr-FR"/>
        </w:rPr>
      </w:pPr>
      <w:r w:rsidRPr="00A57241">
        <w:rPr>
          <w:rFonts w:ascii="Aptos" w:hAnsi="Aptos"/>
          <w:lang w:val="fr-FR"/>
        </w:rPr>
        <w:t>Le Prix des Nations Unies pour l</w:t>
      </w:r>
      <w:r w:rsidR="00F615C2">
        <w:rPr>
          <w:rFonts w:ascii="Aptos" w:hAnsi="Aptos"/>
          <w:lang w:val="fr-FR"/>
        </w:rPr>
        <w:t xml:space="preserve">e service </w:t>
      </w:r>
      <w:r w:rsidRPr="00A57241">
        <w:rPr>
          <w:rFonts w:ascii="Aptos" w:hAnsi="Aptos"/>
          <w:lang w:val="fr-FR"/>
        </w:rPr>
        <w:t>publi</w:t>
      </w:r>
      <w:r w:rsidR="00F615C2">
        <w:rPr>
          <w:rFonts w:ascii="Aptos" w:hAnsi="Aptos"/>
          <w:lang w:val="fr-FR"/>
        </w:rPr>
        <w:t>c</w:t>
      </w:r>
      <w:r w:rsidRPr="00A57241">
        <w:rPr>
          <w:rFonts w:ascii="Aptos" w:hAnsi="Aptos"/>
          <w:lang w:val="fr-FR"/>
        </w:rPr>
        <w:t xml:space="preserve"> (UNPSA) récompense l'excellence dans la fonction publique aux niveaux local, régional et national. Il a été créé en 2003 après que l'Assemblée générale a adopté la résolution 57/277 qui a désigné le 23 juin comme Journée de la fonction publique. Ce prix vise à promouvoir et à soutenir les innovations dans la fonction publique</w:t>
      </w:r>
      <w:r w:rsidR="006D236B" w:rsidRPr="00A57241">
        <w:rPr>
          <w:rFonts w:ascii="Aptos" w:hAnsi="Aptos"/>
          <w:lang w:val="fr-FR"/>
        </w:rPr>
        <w:t xml:space="preserve">.  </w:t>
      </w:r>
    </w:p>
    <w:p w14:paraId="6F88FC15" w14:textId="3B264BF3" w:rsidR="006D236B" w:rsidRPr="00A57241" w:rsidRDefault="00A57241" w:rsidP="00A57241">
      <w:pPr>
        <w:jc w:val="both"/>
        <w:rPr>
          <w:rFonts w:ascii="Aptos" w:hAnsi="Aptos"/>
          <w:lang w:val="fr-FR"/>
        </w:rPr>
      </w:pPr>
      <w:r w:rsidRPr="00A57241">
        <w:rPr>
          <w:rFonts w:ascii="Aptos" w:hAnsi="Aptos"/>
          <w:lang w:val="fr-FR"/>
        </w:rPr>
        <w:t>En 2016, le Conseil économique et social (ECOSOC) a réaffirmé l’importance du programme « pour promouvoir et soutenir l’innovation et l’excellence dans les services publics au service du développement durable » dans le contexte du Programme de développement durable à l’horizon 2030</w:t>
      </w:r>
      <w:r w:rsidR="006D236B" w:rsidRPr="00A57241">
        <w:rPr>
          <w:rFonts w:ascii="Aptos" w:hAnsi="Aptos"/>
          <w:lang w:val="fr-FR"/>
        </w:rPr>
        <w:t>.</w:t>
      </w:r>
    </w:p>
    <w:p w14:paraId="30B45BEF" w14:textId="2079307C" w:rsidR="00E12BEC" w:rsidRPr="00BE5AEE" w:rsidRDefault="00BE5AEE" w:rsidP="00BE5AEE">
      <w:pPr>
        <w:jc w:val="both"/>
        <w:rPr>
          <w:rFonts w:ascii="Aptos" w:hAnsi="Aptos"/>
          <w:lang w:val="fr-FR"/>
        </w:rPr>
      </w:pPr>
      <w:r w:rsidRPr="00BE5AEE">
        <w:rPr>
          <w:rFonts w:ascii="Aptos" w:hAnsi="Aptos"/>
          <w:lang w:val="fr-FR"/>
        </w:rPr>
        <w:t xml:space="preserve">Le programme UNPSA continue de se consacrer à la reconnaissance de la créativité et de l’innovation au sein des institutions publiques afin d’améliorer l’efficacité, la transparence et l’inclusion. Il </w:t>
      </w:r>
      <w:r w:rsidR="0016035D">
        <w:rPr>
          <w:rFonts w:ascii="Aptos" w:hAnsi="Aptos"/>
          <w:lang w:val="fr-FR"/>
        </w:rPr>
        <w:t xml:space="preserve">vise à identifier </w:t>
      </w:r>
      <w:r w:rsidRPr="00BE5AEE">
        <w:rPr>
          <w:rFonts w:ascii="Aptos" w:hAnsi="Aptos"/>
          <w:lang w:val="fr-FR"/>
        </w:rPr>
        <w:t xml:space="preserve">des initiatives créatives, inspirantes et engagées à fournir des services publics de qualité pour garantir que personne ne soit laissé </w:t>
      </w:r>
      <w:r w:rsidR="0016035D">
        <w:rPr>
          <w:rFonts w:ascii="Aptos" w:hAnsi="Aptos"/>
          <w:lang w:val="fr-FR"/>
        </w:rPr>
        <w:t>de côté</w:t>
      </w:r>
      <w:r w:rsidR="00793A5F" w:rsidRPr="00BE5AEE">
        <w:rPr>
          <w:rFonts w:ascii="Aptos" w:hAnsi="Aptos"/>
          <w:lang w:val="fr-FR"/>
        </w:rPr>
        <w:t>.</w:t>
      </w:r>
    </w:p>
    <w:p w14:paraId="3BC7C381" w14:textId="79A40014" w:rsidR="00E12BEC" w:rsidRPr="00BE5AEE" w:rsidRDefault="00E12BEC">
      <w:pPr>
        <w:rPr>
          <w:sz w:val="24"/>
          <w:szCs w:val="24"/>
          <w:lang w:val="fr-FR"/>
        </w:rPr>
      </w:pPr>
    </w:p>
    <w:p w14:paraId="198EA3DA" w14:textId="28076CF2" w:rsidR="00BE5AEE" w:rsidRPr="007721F1" w:rsidRDefault="000B11F1" w:rsidP="00BE5AEE">
      <w:pPr>
        <w:pBdr>
          <w:top w:val="nil"/>
          <w:left w:val="nil"/>
          <w:bottom w:val="nil"/>
          <w:right w:val="nil"/>
          <w:between w:val="nil"/>
        </w:pBdr>
        <w:tabs>
          <w:tab w:val="left" w:pos="720"/>
        </w:tabs>
        <w:overflowPunct w:val="0"/>
        <w:adjustRightInd w:val="0"/>
        <w:spacing w:after="0" w:line="240" w:lineRule="auto"/>
        <w:jc w:val="both"/>
        <w:rPr>
          <w:rFonts w:ascii="Aptos" w:hAnsi="Aptos"/>
          <w:b/>
          <w:bCs/>
          <w:color w:val="0070C0"/>
          <w:sz w:val="24"/>
          <w:szCs w:val="24"/>
          <w:lang w:val="fr-FR"/>
        </w:rPr>
      </w:pPr>
      <w:r>
        <w:rPr>
          <w:rFonts w:ascii="Aptos" w:hAnsi="Aptos"/>
          <w:b/>
          <w:bCs/>
          <w:color w:val="0070C0"/>
          <w:sz w:val="24"/>
          <w:szCs w:val="24"/>
          <w:lang w:val="fr-FR"/>
        </w:rPr>
        <w:t>ÉLIGIBILIT</w:t>
      </w:r>
      <w:r w:rsidR="00BE5AEE" w:rsidRPr="00BE5AEE">
        <w:rPr>
          <w:rFonts w:ascii="Aptos" w:hAnsi="Aptos"/>
          <w:b/>
          <w:bCs/>
          <w:color w:val="0070C0"/>
          <w:sz w:val="24"/>
          <w:szCs w:val="24"/>
          <w:lang w:val="fr-FR"/>
        </w:rPr>
        <w:t>É</w:t>
      </w:r>
    </w:p>
    <w:p w14:paraId="58A7E2C5" w14:textId="77777777" w:rsidR="00BE5AEE" w:rsidRPr="007721F1" w:rsidRDefault="00BE5AEE" w:rsidP="0025238E">
      <w:pPr>
        <w:pBdr>
          <w:top w:val="nil"/>
          <w:left w:val="nil"/>
          <w:bottom w:val="nil"/>
          <w:right w:val="nil"/>
          <w:between w:val="nil"/>
        </w:pBdr>
        <w:tabs>
          <w:tab w:val="left" w:pos="720"/>
        </w:tabs>
        <w:overflowPunct w:val="0"/>
        <w:adjustRightInd w:val="0"/>
        <w:spacing w:after="0" w:line="240" w:lineRule="auto"/>
        <w:jc w:val="both"/>
        <w:rPr>
          <w:rFonts w:ascii="Aptos" w:hAnsi="Aptos"/>
          <w:color w:val="000000"/>
          <w:lang w:val="fr-FR"/>
        </w:rPr>
      </w:pPr>
    </w:p>
    <w:p w14:paraId="4F4C1FD4" w14:textId="12FC7FC9" w:rsidR="00BF25D9" w:rsidRDefault="006E0689" w:rsidP="00BF25D9">
      <w:pPr>
        <w:jc w:val="both"/>
        <w:rPr>
          <w:rFonts w:ascii="Aptos" w:eastAsia="Calibri" w:hAnsi="Aptos" w:cs="Calibri"/>
          <w:lang w:val="fr-FR"/>
        </w:rPr>
      </w:pPr>
      <w:r w:rsidRPr="006E0689">
        <w:rPr>
          <w:rFonts w:ascii="Aptos" w:hAnsi="Aptos"/>
          <w:color w:val="000000"/>
          <w:lang w:val="fr-FR"/>
        </w:rPr>
        <w:t>L'UNPSA est ouvert à toutes les institutions publiques aux niveaux national, infranational et local de tous les États membres de l'ONU. Dans le cas de partenariats, la candidature doit inclure l'institution publique</w:t>
      </w:r>
      <w:r w:rsidR="005D6564">
        <w:rPr>
          <w:rFonts w:ascii="Aptos" w:hAnsi="Aptos"/>
          <w:color w:val="000000"/>
          <w:lang w:val="fr-FR"/>
        </w:rPr>
        <w:t xml:space="preserve"> en charge de l’initiative</w:t>
      </w:r>
      <w:r w:rsidRPr="006E0689">
        <w:rPr>
          <w:rFonts w:ascii="Aptos" w:hAnsi="Aptos"/>
          <w:color w:val="000000"/>
          <w:lang w:val="fr-FR"/>
        </w:rPr>
        <w:t xml:space="preserve">. </w:t>
      </w:r>
      <w:r w:rsidR="00BF25D9" w:rsidRPr="00AE185A">
        <w:rPr>
          <w:rFonts w:ascii="Aptos" w:eastAsia="Calibri" w:hAnsi="Aptos" w:cs="Calibri"/>
          <w:lang w:val="fr-FR"/>
        </w:rPr>
        <w:t xml:space="preserve">Le prix UNPSA est décerné à l'institution publique qui met en œuvre le projet, et non à un pays ou à une personne. </w:t>
      </w:r>
    </w:p>
    <w:p w14:paraId="1E5FC0A9" w14:textId="211F33B4" w:rsidR="0025238E" w:rsidRPr="006E0689" w:rsidRDefault="006E0689" w:rsidP="006E0689">
      <w:pPr>
        <w:pBdr>
          <w:top w:val="nil"/>
          <w:left w:val="nil"/>
          <w:bottom w:val="nil"/>
          <w:right w:val="nil"/>
          <w:between w:val="nil"/>
        </w:pBdr>
        <w:tabs>
          <w:tab w:val="left" w:pos="720"/>
        </w:tabs>
        <w:overflowPunct w:val="0"/>
        <w:adjustRightInd w:val="0"/>
        <w:spacing w:after="0" w:line="240" w:lineRule="auto"/>
        <w:jc w:val="both"/>
        <w:rPr>
          <w:rFonts w:ascii="Aptos" w:hAnsi="Aptos"/>
          <w:color w:val="000000"/>
          <w:lang w:val="fr-FR"/>
        </w:rPr>
      </w:pPr>
      <w:r w:rsidRPr="006E0689">
        <w:rPr>
          <w:rFonts w:ascii="Aptos" w:hAnsi="Aptos"/>
          <w:color w:val="000000"/>
          <w:lang w:val="fr-FR"/>
        </w:rPr>
        <w:t xml:space="preserve">L'initiative doit avoir été mise en œuvre pendant </w:t>
      </w:r>
      <w:r w:rsidRPr="006E0689">
        <w:rPr>
          <w:rFonts w:ascii="Aptos" w:hAnsi="Aptos"/>
          <w:color w:val="000000"/>
          <w:u w:val="single"/>
          <w:lang w:val="fr-FR"/>
        </w:rPr>
        <w:t>au moins deux ans</w:t>
      </w:r>
      <w:r w:rsidR="0025238E" w:rsidRPr="006E0689">
        <w:rPr>
          <w:rFonts w:ascii="Aptos" w:hAnsi="Aptos"/>
          <w:color w:val="000000"/>
          <w:lang w:val="fr-FR"/>
        </w:rPr>
        <w:t>.</w:t>
      </w:r>
    </w:p>
    <w:p w14:paraId="5A6ED6D4" w14:textId="77777777" w:rsidR="0025238E" w:rsidRPr="006E0689" w:rsidRDefault="0025238E" w:rsidP="0025238E">
      <w:pPr>
        <w:pBdr>
          <w:top w:val="nil"/>
          <w:left w:val="nil"/>
          <w:bottom w:val="nil"/>
          <w:right w:val="nil"/>
          <w:between w:val="nil"/>
        </w:pBdr>
        <w:tabs>
          <w:tab w:val="left" w:pos="720"/>
        </w:tabs>
        <w:overflowPunct w:val="0"/>
        <w:adjustRightInd w:val="0"/>
        <w:spacing w:after="0" w:line="240" w:lineRule="auto"/>
        <w:jc w:val="both"/>
        <w:rPr>
          <w:rFonts w:ascii="Aptos" w:hAnsi="Aptos"/>
          <w:lang w:val="fr-FR"/>
        </w:rPr>
      </w:pPr>
    </w:p>
    <w:p w14:paraId="6C71190E" w14:textId="1BA05447" w:rsidR="00FB7DCC" w:rsidRPr="00AE0A48" w:rsidRDefault="00AE0A48" w:rsidP="00AE0A48">
      <w:pPr>
        <w:pBdr>
          <w:top w:val="nil"/>
          <w:left w:val="nil"/>
          <w:bottom w:val="nil"/>
          <w:right w:val="nil"/>
          <w:between w:val="nil"/>
        </w:pBdr>
        <w:tabs>
          <w:tab w:val="left" w:pos="720"/>
        </w:tabs>
        <w:overflowPunct w:val="0"/>
        <w:adjustRightInd w:val="0"/>
        <w:spacing w:after="0" w:line="240" w:lineRule="auto"/>
        <w:jc w:val="both"/>
        <w:rPr>
          <w:rFonts w:ascii="Aptos" w:hAnsi="Aptos"/>
          <w:color w:val="000000"/>
          <w:lang w:val="fr-FR"/>
        </w:rPr>
      </w:pPr>
      <w:r w:rsidRPr="00AE0A48">
        <w:rPr>
          <w:rFonts w:ascii="Aptos" w:hAnsi="Aptos"/>
          <w:color w:val="000000"/>
          <w:lang w:val="fr-FR"/>
        </w:rPr>
        <w:t>Afin d’éviter les conflits d’intérêts, l’initiative ne doit pas être mise en œuvre par le système des Nations Unies</w:t>
      </w:r>
      <w:r w:rsidR="00634D45" w:rsidRPr="00AE0A48">
        <w:rPr>
          <w:rFonts w:ascii="Aptos" w:hAnsi="Aptos"/>
          <w:color w:val="000000"/>
          <w:lang w:val="fr-FR"/>
        </w:rPr>
        <w:t>.</w:t>
      </w:r>
    </w:p>
    <w:p w14:paraId="5B08DE78" w14:textId="77777777" w:rsidR="00F57B23" w:rsidRPr="00AE0A48" w:rsidRDefault="00F57B23" w:rsidP="004829D1">
      <w:pPr>
        <w:rPr>
          <w:sz w:val="24"/>
          <w:szCs w:val="24"/>
          <w:lang w:val="fr-FR"/>
        </w:rPr>
      </w:pPr>
    </w:p>
    <w:p w14:paraId="18BBFB30" w14:textId="2E1ADD2D" w:rsidR="003B2919" w:rsidRPr="007721F1" w:rsidRDefault="0098091E" w:rsidP="0098091E">
      <w:pPr>
        <w:rPr>
          <w:rFonts w:ascii="Aptos" w:hAnsi="Aptos"/>
          <w:b/>
          <w:bCs/>
          <w:color w:val="0070C0"/>
          <w:sz w:val="24"/>
          <w:szCs w:val="24"/>
          <w:lang w:val="fr-FR"/>
        </w:rPr>
      </w:pPr>
      <w:r w:rsidRPr="0098091E">
        <w:rPr>
          <w:rFonts w:ascii="Aptos" w:hAnsi="Aptos"/>
          <w:b/>
          <w:bCs/>
          <w:color w:val="0070C0"/>
          <w:sz w:val="24"/>
          <w:szCs w:val="24"/>
          <w:lang w:val="fr-FR"/>
        </w:rPr>
        <w:t>CATÉGORIES</w:t>
      </w:r>
    </w:p>
    <w:p w14:paraId="1985CCC7" w14:textId="1A06B700" w:rsidR="00847FA8" w:rsidRPr="0098091E" w:rsidRDefault="0098091E" w:rsidP="0098091E">
      <w:pPr>
        <w:spacing w:before="240" w:after="240"/>
        <w:jc w:val="both"/>
        <w:rPr>
          <w:rFonts w:ascii="Aptos" w:eastAsia="Calibri" w:hAnsi="Aptos" w:cs="Calibri"/>
          <w:lang w:val="fr-FR"/>
        </w:rPr>
      </w:pPr>
      <w:r w:rsidRPr="0098091E">
        <w:rPr>
          <w:rFonts w:ascii="Aptos" w:eastAsia="Calibri" w:hAnsi="Aptos" w:cs="Calibri"/>
          <w:lang w:val="fr-FR"/>
        </w:rPr>
        <w:t>Les initiatives soumises doivent être pertinentes pour l'une des catégories ci-dessous</w:t>
      </w:r>
      <w:r w:rsidR="00847FA8" w:rsidRPr="0098091E">
        <w:rPr>
          <w:rFonts w:ascii="Aptos" w:eastAsia="Calibri" w:hAnsi="Aptos" w:cs="Calibri"/>
          <w:lang w:val="fr-FR"/>
        </w:rPr>
        <w:t xml:space="preserve">. </w:t>
      </w:r>
    </w:p>
    <w:p w14:paraId="6D8F1A1D" w14:textId="44045A7F" w:rsidR="003B2919" w:rsidRPr="0098091E" w:rsidRDefault="0098091E" w:rsidP="0098091E">
      <w:pPr>
        <w:rPr>
          <w:rFonts w:ascii="Aptos" w:hAnsi="Aptos"/>
          <w:b/>
          <w:bCs/>
          <w:i/>
          <w:iCs/>
          <w:color w:val="0070C0"/>
          <w:sz w:val="24"/>
          <w:szCs w:val="24"/>
          <w:lang w:val="fr-FR"/>
        </w:rPr>
      </w:pPr>
      <w:r w:rsidRPr="0098091E">
        <w:rPr>
          <w:rFonts w:ascii="Aptos" w:hAnsi="Aptos"/>
          <w:b/>
          <w:bCs/>
          <w:i/>
          <w:iCs/>
          <w:color w:val="0070C0"/>
          <w:sz w:val="24"/>
          <w:szCs w:val="24"/>
          <w:lang w:val="fr-FR"/>
        </w:rPr>
        <w:t>Offrir des services inclusifs et équitables pour ne laisser personne de côté</w:t>
      </w:r>
    </w:p>
    <w:p w14:paraId="7BEDC4A7" w14:textId="0C337FC7" w:rsidR="00042B2C" w:rsidRPr="006F1F27" w:rsidRDefault="006F1F27" w:rsidP="006F1F27">
      <w:pPr>
        <w:jc w:val="both"/>
        <w:rPr>
          <w:rFonts w:ascii="Aptos" w:hAnsi="Aptos"/>
          <w:lang w:val="fr-FR"/>
        </w:rPr>
      </w:pPr>
      <w:r w:rsidRPr="006F1F27">
        <w:rPr>
          <w:rFonts w:ascii="Aptos" w:hAnsi="Aptos"/>
          <w:lang w:val="fr-FR"/>
        </w:rPr>
        <w:t>La fourniture de services publics inclusifs et équitables à tous est essentielle au bien-être de la population et est nécessaire pour promouvoir un développement inclusif et durable et accélérer la réalisation des ODD, notamment dans des domaines tels que l’éducation, la santé, les services publics et les services sociaux. L’innovation dans la conception et la prestation des services publics permet de développer des solutions qui répondent aux défis uniques auxquels sont confrontés différents groupes de la population et de garantir que personne ne soit laissé pour compte, un principe central du Programme de développement durable à l’horizon 2030</w:t>
      </w:r>
      <w:r w:rsidR="00042B2C" w:rsidRPr="006F1F27">
        <w:rPr>
          <w:rFonts w:ascii="Aptos" w:hAnsi="Aptos"/>
          <w:lang w:val="fr-FR"/>
        </w:rPr>
        <w:t>.</w:t>
      </w:r>
    </w:p>
    <w:p w14:paraId="5FC7A0BF" w14:textId="3CC07B21" w:rsidR="00886071" w:rsidRPr="006F1F27" w:rsidRDefault="006F1F27" w:rsidP="002950BF">
      <w:pPr>
        <w:jc w:val="both"/>
        <w:rPr>
          <w:rFonts w:ascii="Aptos" w:hAnsi="Aptos"/>
          <w:lang w:val="fr-FR"/>
        </w:rPr>
      </w:pPr>
      <w:r w:rsidRPr="006F1F27">
        <w:rPr>
          <w:rFonts w:ascii="Aptos" w:hAnsi="Aptos"/>
          <w:lang w:val="fr-FR"/>
        </w:rPr>
        <w:lastRenderedPageBreak/>
        <w:t xml:space="preserve">Les </w:t>
      </w:r>
      <w:r w:rsidR="008D157D">
        <w:rPr>
          <w:rFonts w:ascii="Aptos" w:hAnsi="Aptos"/>
          <w:lang w:val="fr-FR"/>
        </w:rPr>
        <w:t>soumiss</w:t>
      </w:r>
      <w:r w:rsidRPr="006F1F27">
        <w:rPr>
          <w:rFonts w:ascii="Aptos" w:hAnsi="Aptos"/>
          <w:lang w:val="fr-FR"/>
        </w:rPr>
        <w:t xml:space="preserve">ions dans cette catégorie doivent documenter </w:t>
      </w:r>
      <w:r w:rsidR="008D157D">
        <w:rPr>
          <w:rFonts w:ascii="Aptos" w:hAnsi="Aptos"/>
          <w:lang w:val="fr-FR"/>
        </w:rPr>
        <w:t>d</w:t>
      </w:r>
      <w:r w:rsidRPr="006F1F27">
        <w:rPr>
          <w:rFonts w:ascii="Aptos" w:hAnsi="Aptos"/>
          <w:lang w:val="fr-FR"/>
        </w:rPr>
        <w:t>es initiatives qui ont renforcé l’accès aux services publics pour les groupes les plus défavorisés de la population et les plus difficiles à atteindre, notamment grâce à de nouvelles approches de conception des services, à la concertation et à la collaboration avec les personnes, les communautés, la société civile et le secteur privé, à l’utilisation de la technologie et à des approches axées sur le « dernier kilomètre » dans la prestation de services</w:t>
      </w:r>
      <w:r w:rsidR="00A64A20" w:rsidRPr="006F1F27">
        <w:rPr>
          <w:rFonts w:ascii="Aptos" w:eastAsia="Times New Roman" w:hAnsi="Aptos" w:cstheme="minorHAnsi"/>
          <w:lang w:val="fr-FR"/>
        </w:rPr>
        <w:t>.</w:t>
      </w:r>
      <w:r w:rsidR="006A29B7" w:rsidRPr="006F1F27">
        <w:rPr>
          <w:rFonts w:ascii="Aptos" w:eastAsia="Times New Roman" w:hAnsi="Aptos" w:cstheme="minorHAnsi"/>
          <w:lang w:val="fr-FR"/>
        </w:rPr>
        <w:t xml:space="preserve"> </w:t>
      </w:r>
    </w:p>
    <w:p w14:paraId="358E6BEE" w14:textId="55640AA4" w:rsidR="006A29B7" w:rsidRPr="006F1F27" w:rsidRDefault="006A29B7" w:rsidP="002950BF">
      <w:pPr>
        <w:jc w:val="both"/>
        <w:rPr>
          <w:rFonts w:ascii="Aptos" w:eastAsia="Times New Roman" w:hAnsi="Aptos" w:cstheme="minorHAnsi"/>
          <w:sz w:val="24"/>
          <w:szCs w:val="24"/>
          <w:lang w:val="fr-FR"/>
        </w:rPr>
      </w:pPr>
    </w:p>
    <w:p w14:paraId="58D397F8" w14:textId="5B268235" w:rsidR="004A26A8" w:rsidRPr="004A26A8" w:rsidRDefault="002950BF" w:rsidP="004A26A8">
      <w:pPr>
        <w:jc w:val="both"/>
        <w:rPr>
          <w:rFonts w:ascii="Aptos" w:hAnsi="Aptos"/>
          <w:b/>
          <w:bCs/>
          <w:i/>
          <w:iCs/>
          <w:color w:val="0070C0"/>
          <w:sz w:val="24"/>
          <w:szCs w:val="24"/>
          <w:lang w:val="fr-FR"/>
        </w:rPr>
      </w:pPr>
      <w:r>
        <w:rPr>
          <w:rFonts w:ascii="Aptos" w:hAnsi="Aptos"/>
          <w:b/>
          <w:bCs/>
          <w:i/>
          <w:iCs/>
          <w:color w:val="0070C0"/>
          <w:sz w:val="24"/>
          <w:szCs w:val="24"/>
          <w:lang w:val="fr-FR"/>
        </w:rPr>
        <w:t>S</w:t>
      </w:r>
      <w:r w:rsidR="004A26A8" w:rsidRPr="004A26A8">
        <w:rPr>
          <w:rFonts w:ascii="Aptos" w:hAnsi="Aptos"/>
          <w:b/>
          <w:bCs/>
          <w:i/>
          <w:iCs/>
          <w:color w:val="0070C0"/>
          <w:sz w:val="24"/>
          <w:szCs w:val="24"/>
          <w:lang w:val="fr-FR"/>
        </w:rPr>
        <w:t>ervices publics sensibles au genre</w:t>
      </w:r>
    </w:p>
    <w:p w14:paraId="743D6137" w14:textId="46651198" w:rsidR="00F3568D" w:rsidRPr="004A26A8" w:rsidRDefault="004A26A8" w:rsidP="004A26A8">
      <w:pPr>
        <w:jc w:val="both"/>
        <w:rPr>
          <w:rFonts w:ascii="Aptos" w:eastAsia="Times New Roman" w:hAnsi="Aptos" w:cstheme="minorHAnsi"/>
          <w:lang w:val="fr-FR"/>
        </w:rPr>
      </w:pPr>
      <w:r w:rsidRPr="004A26A8">
        <w:rPr>
          <w:rFonts w:ascii="Aptos" w:eastAsia="Times New Roman" w:hAnsi="Aptos" w:cstheme="minorHAnsi"/>
          <w:lang w:val="fr-FR"/>
        </w:rPr>
        <w:t>Les services publics sensibles au genre sont essentiels pour promouvoir l’égalité et garantir que les besoins spécifiques des femmes et des filles soient pris en compte. Veiller à ce que les services publics soient sensibles au genre n’est pas seulement une question d’équité, mais est également essentiel pour parvenir à un développement durable et inclusif. En prenant en compte les défis spécifiques au genre dans des domaines tels que la santé, l’éducation, la sécurité et l’emploi, les services publics peuvent être améliorés pour mieux soutenir l’autonomisation des femmes et réduire les disparités entre les sexes. Une conception des services publics sensible au genre peut contribuer à prévenir la discrimination, à promouvoir l’égalité des chances et à permettre à chacun de participer pleinement à la société</w:t>
      </w:r>
      <w:r w:rsidR="00F3568D" w:rsidRPr="004A26A8">
        <w:rPr>
          <w:rFonts w:ascii="Aptos" w:eastAsia="Times New Roman" w:hAnsi="Aptos" w:cstheme="minorHAnsi"/>
          <w:lang w:val="fr-FR"/>
        </w:rPr>
        <w:t xml:space="preserve">. </w:t>
      </w:r>
    </w:p>
    <w:p w14:paraId="7EF85DFC" w14:textId="6723A27C" w:rsidR="00095CC2" w:rsidRPr="00F47E08" w:rsidRDefault="00F47E08" w:rsidP="002950BF">
      <w:pPr>
        <w:jc w:val="both"/>
        <w:rPr>
          <w:rFonts w:ascii="Aptos" w:hAnsi="Aptos"/>
          <w:lang w:val="fr-FR"/>
        </w:rPr>
      </w:pPr>
      <w:r w:rsidRPr="00F47E08">
        <w:rPr>
          <w:rFonts w:ascii="Aptos" w:hAnsi="Aptos"/>
          <w:lang w:val="fr-FR"/>
        </w:rPr>
        <w:t xml:space="preserve">Les soumissions dans cette catégorie doivent documenter </w:t>
      </w:r>
      <w:r w:rsidR="00FF4C3B">
        <w:rPr>
          <w:rFonts w:ascii="Aptos" w:hAnsi="Aptos"/>
          <w:lang w:val="fr-FR"/>
        </w:rPr>
        <w:t>d</w:t>
      </w:r>
      <w:r w:rsidRPr="00F47E08">
        <w:rPr>
          <w:rFonts w:ascii="Aptos" w:hAnsi="Aptos"/>
          <w:lang w:val="fr-FR"/>
        </w:rPr>
        <w:t>es initiatives qui ont apporté des changements positifs dans l'accès aux services publics pour les femmes et les filles, notamment en améliorant la qualité des services, ou ont créé de nouveaux services qui répondent aux défis spécifiques auxquels sont confrontées les femmes et les filles</w:t>
      </w:r>
      <w:r w:rsidR="007F7FFE" w:rsidRPr="00F47E08">
        <w:rPr>
          <w:rFonts w:ascii="Aptos" w:hAnsi="Aptos"/>
          <w:lang w:val="fr-FR"/>
        </w:rPr>
        <w:t>.</w:t>
      </w:r>
    </w:p>
    <w:p w14:paraId="48754A77" w14:textId="77777777" w:rsidR="007F7FFE" w:rsidRPr="00F47E08" w:rsidRDefault="007F7FFE" w:rsidP="007F7FFE">
      <w:pPr>
        <w:rPr>
          <w:rFonts w:eastAsia="Malgun Gothic"/>
          <w:b/>
          <w:bCs/>
          <w:sz w:val="24"/>
          <w:szCs w:val="24"/>
          <w:highlight w:val="lightGray"/>
          <w:lang w:val="fr-FR" w:eastAsia="ko-KR"/>
        </w:rPr>
      </w:pPr>
    </w:p>
    <w:p w14:paraId="2BD1526E" w14:textId="094329DD" w:rsidR="00F47E08" w:rsidRPr="00F47E08" w:rsidRDefault="002950BF" w:rsidP="00F47E08">
      <w:pPr>
        <w:jc w:val="both"/>
        <w:rPr>
          <w:b/>
          <w:bCs/>
          <w:i/>
          <w:iCs/>
          <w:color w:val="0070C0"/>
          <w:sz w:val="24"/>
          <w:szCs w:val="24"/>
          <w:lang w:val="fr-FR"/>
        </w:rPr>
      </w:pPr>
      <w:r>
        <w:rPr>
          <w:b/>
          <w:bCs/>
          <w:i/>
          <w:iCs/>
          <w:color w:val="0070C0"/>
          <w:sz w:val="24"/>
          <w:szCs w:val="24"/>
          <w:lang w:val="fr-FR"/>
        </w:rPr>
        <w:t>I</w:t>
      </w:r>
      <w:r w:rsidR="00F47E08" w:rsidRPr="00F47E08">
        <w:rPr>
          <w:b/>
          <w:bCs/>
          <w:i/>
          <w:iCs/>
          <w:color w:val="0070C0"/>
          <w:sz w:val="24"/>
          <w:szCs w:val="24"/>
          <w:lang w:val="fr-FR"/>
        </w:rPr>
        <w:t>nstitutions publiques transparentes et responsables pour atteindre les ODD</w:t>
      </w:r>
    </w:p>
    <w:p w14:paraId="3D388C49" w14:textId="76DFE885" w:rsidR="00B133A3" w:rsidRPr="00F47E08" w:rsidRDefault="002950BF" w:rsidP="00F47E08">
      <w:pPr>
        <w:jc w:val="both"/>
        <w:rPr>
          <w:rFonts w:ascii="Aptos" w:hAnsi="Aptos"/>
          <w:lang w:val="fr-FR"/>
        </w:rPr>
      </w:pPr>
      <w:r>
        <w:rPr>
          <w:rFonts w:ascii="Aptos" w:hAnsi="Aptos"/>
          <w:lang w:val="fr-FR"/>
        </w:rPr>
        <w:t>P</w:t>
      </w:r>
      <w:r w:rsidR="00F47E08" w:rsidRPr="00F47E08">
        <w:rPr>
          <w:rFonts w:ascii="Aptos" w:hAnsi="Aptos"/>
          <w:lang w:val="fr-FR"/>
        </w:rPr>
        <w:t>romo</w:t>
      </w:r>
      <w:r>
        <w:rPr>
          <w:rFonts w:ascii="Aptos" w:hAnsi="Aptos"/>
          <w:lang w:val="fr-FR"/>
        </w:rPr>
        <w:t xml:space="preserve">uvoir la </w:t>
      </w:r>
      <w:r w:rsidR="00F47E08" w:rsidRPr="00F47E08">
        <w:rPr>
          <w:rFonts w:ascii="Aptos" w:hAnsi="Aptos"/>
          <w:lang w:val="fr-FR"/>
        </w:rPr>
        <w:t>transparen</w:t>
      </w:r>
      <w:r>
        <w:rPr>
          <w:rFonts w:ascii="Aptos" w:hAnsi="Aptos"/>
          <w:lang w:val="fr-FR"/>
        </w:rPr>
        <w:t>c</w:t>
      </w:r>
      <w:r w:rsidR="00F47E08" w:rsidRPr="00F47E08">
        <w:rPr>
          <w:rFonts w:ascii="Aptos" w:hAnsi="Aptos"/>
          <w:lang w:val="fr-FR"/>
        </w:rPr>
        <w:t xml:space="preserve">e et </w:t>
      </w:r>
      <w:r>
        <w:rPr>
          <w:rFonts w:ascii="Aptos" w:hAnsi="Aptos"/>
          <w:lang w:val="fr-FR"/>
        </w:rPr>
        <w:t xml:space="preserve">la reddition de compte dans les </w:t>
      </w:r>
      <w:r w:rsidRPr="00F47E08">
        <w:rPr>
          <w:rFonts w:ascii="Aptos" w:hAnsi="Aptos"/>
          <w:lang w:val="fr-FR"/>
        </w:rPr>
        <w:t xml:space="preserve">institutions publiques </w:t>
      </w:r>
      <w:r w:rsidR="00F47E08" w:rsidRPr="00F47E08">
        <w:rPr>
          <w:rFonts w:ascii="Aptos" w:hAnsi="Aptos"/>
          <w:lang w:val="fr-FR"/>
        </w:rPr>
        <w:t xml:space="preserve">est essentiel pour favoriser la confiance et garantir une gouvernance efficace. La transparence permet d’accéder aux informations sur la manière dont les ressources publiques sont utilisées et dont les décisions sont prises. La </w:t>
      </w:r>
      <w:r>
        <w:rPr>
          <w:rFonts w:ascii="Aptos" w:hAnsi="Aptos"/>
          <w:lang w:val="fr-FR"/>
        </w:rPr>
        <w:t>reddition de compte</w:t>
      </w:r>
      <w:r w:rsidR="00F47E08" w:rsidRPr="00F47E08">
        <w:rPr>
          <w:rFonts w:ascii="Aptos" w:hAnsi="Aptos"/>
          <w:lang w:val="fr-FR"/>
        </w:rPr>
        <w:t xml:space="preserve"> garantit que les institutions publiques fonctionnent conformément à la loi et que les </w:t>
      </w:r>
      <w:r>
        <w:rPr>
          <w:rFonts w:ascii="Aptos" w:hAnsi="Aptos"/>
          <w:lang w:val="fr-FR"/>
        </w:rPr>
        <w:t xml:space="preserve">gestionnaires </w:t>
      </w:r>
      <w:r w:rsidR="00F47E08" w:rsidRPr="00F47E08">
        <w:rPr>
          <w:rFonts w:ascii="Aptos" w:hAnsi="Aptos"/>
          <w:lang w:val="fr-FR"/>
        </w:rPr>
        <w:t>sont tenus responsables de leurs actes. Elle fournit des mécanismes permettant aux citoyens et aux institutions de contrôle d’observer et d’analyser les décisions, les politiques et la prestation de services du gouvernement. Ensemble, ces principes contribuent à lutter contre la corruption, à améliorer les services publics et à soutenir un système démocratique dans lequel les institutions défendent les droits des citoyens et répondent à leurs besoins</w:t>
      </w:r>
      <w:r w:rsidR="00B133A3" w:rsidRPr="00F47E08">
        <w:rPr>
          <w:rFonts w:ascii="Aptos" w:hAnsi="Aptos"/>
          <w:lang w:val="fr-FR"/>
        </w:rPr>
        <w:t>.</w:t>
      </w:r>
    </w:p>
    <w:p w14:paraId="28A9A25A" w14:textId="416A7288" w:rsidR="00C8431B" w:rsidRPr="006D0A41" w:rsidRDefault="006D0A41" w:rsidP="007B5EA5">
      <w:pPr>
        <w:jc w:val="both"/>
        <w:rPr>
          <w:rFonts w:ascii="Aptos" w:hAnsi="Aptos"/>
          <w:lang w:val="fr-FR"/>
        </w:rPr>
      </w:pPr>
      <w:r w:rsidRPr="006D0A41">
        <w:rPr>
          <w:rFonts w:ascii="Aptos" w:hAnsi="Aptos"/>
          <w:lang w:val="fr-FR"/>
        </w:rPr>
        <w:t xml:space="preserve">Les </w:t>
      </w:r>
      <w:r w:rsidR="002950BF">
        <w:rPr>
          <w:rFonts w:ascii="Aptos" w:hAnsi="Aptos"/>
          <w:lang w:val="fr-FR"/>
        </w:rPr>
        <w:t>soumiss</w:t>
      </w:r>
      <w:r w:rsidR="002950BF" w:rsidRPr="006F1F27">
        <w:rPr>
          <w:rFonts w:ascii="Aptos" w:hAnsi="Aptos"/>
          <w:lang w:val="fr-FR"/>
        </w:rPr>
        <w:t>ions</w:t>
      </w:r>
      <w:r w:rsidRPr="006D0A41">
        <w:rPr>
          <w:rFonts w:ascii="Aptos" w:hAnsi="Aptos"/>
          <w:lang w:val="fr-FR"/>
        </w:rPr>
        <w:t xml:space="preserve"> dans cette catégorie doivent documenter </w:t>
      </w:r>
      <w:r w:rsidR="00FF4C3B">
        <w:rPr>
          <w:rFonts w:ascii="Aptos" w:hAnsi="Aptos"/>
          <w:lang w:val="fr-FR"/>
        </w:rPr>
        <w:t>d</w:t>
      </w:r>
      <w:r w:rsidRPr="006D0A41">
        <w:rPr>
          <w:rFonts w:ascii="Aptos" w:hAnsi="Aptos"/>
          <w:lang w:val="fr-FR"/>
        </w:rPr>
        <w:t xml:space="preserve">es initiatives qui ont renforcé la transparence et la </w:t>
      </w:r>
      <w:r w:rsidR="007B5EA5">
        <w:rPr>
          <w:rFonts w:ascii="Aptos" w:hAnsi="Aptos"/>
          <w:lang w:val="fr-FR"/>
        </w:rPr>
        <w:t>reddition de compte</w:t>
      </w:r>
      <w:r w:rsidRPr="006D0A41">
        <w:rPr>
          <w:rFonts w:ascii="Aptos" w:hAnsi="Aptos"/>
          <w:lang w:val="fr-FR"/>
        </w:rPr>
        <w:t xml:space="preserve"> des gouvernements à tous les niveaux en matière de prise de décision, d'élaboration de politiques ou de prestation de services publics, notamment par le biais de changements juridiques et réglementaires, de la création de mécanismes et d'arrangements institutionnels au sein du gouvernement et de l'administration publique, de processus administratifs améliorés et de collaboration avec des acteurs non étatiques</w:t>
      </w:r>
      <w:r w:rsidR="00C8431B" w:rsidRPr="006D0A41">
        <w:rPr>
          <w:rFonts w:ascii="Aptos" w:hAnsi="Aptos"/>
          <w:lang w:val="fr-FR"/>
        </w:rPr>
        <w:t>.</w:t>
      </w:r>
    </w:p>
    <w:p w14:paraId="2D1DD2FF" w14:textId="77777777" w:rsidR="00991942" w:rsidRDefault="00991942" w:rsidP="00991942">
      <w:pPr>
        <w:rPr>
          <w:b/>
          <w:bCs/>
          <w:i/>
          <w:iCs/>
          <w:color w:val="0070C0"/>
          <w:sz w:val="24"/>
          <w:szCs w:val="24"/>
          <w:lang w:val="fr-FR"/>
        </w:rPr>
      </w:pPr>
    </w:p>
    <w:p w14:paraId="506D8A28" w14:textId="77777777" w:rsidR="006D0A41" w:rsidRPr="006D0A41" w:rsidRDefault="006D0A41" w:rsidP="00991942">
      <w:pPr>
        <w:rPr>
          <w:b/>
          <w:bCs/>
          <w:i/>
          <w:iCs/>
          <w:color w:val="0070C0"/>
          <w:sz w:val="24"/>
          <w:szCs w:val="24"/>
          <w:lang w:val="fr-FR"/>
        </w:rPr>
      </w:pPr>
    </w:p>
    <w:p w14:paraId="2D7EBAF1" w14:textId="77777777" w:rsidR="006D0A41" w:rsidRPr="006D0A41" w:rsidRDefault="006D0A41" w:rsidP="006D0A41">
      <w:pPr>
        <w:jc w:val="both"/>
        <w:rPr>
          <w:b/>
          <w:bCs/>
          <w:i/>
          <w:iCs/>
          <w:color w:val="0070C0"/>
          <w:sz w:val="24"/>
          <w:szCs w:val="24"/>
          <w:lang w:val="fr-FR"/>
        </w:rPr>
      </w:pPr>
      <w:r w:rsidRPr="006D0A41">
        <w:rPr>
          <w:b/>
          <w:bCs/>
          <w:i/>
          <w:iCs/>
          <w:color w:val="0070C0"/>
          <w:sz w:val="24"/>
          <w:szCs w:val="24"/>
          <w:lang w:val="fr-FR"/>
        </w:rPr>
        <w:t>Participation et engagement du public pour une prise de décision inclusive</w:t>
      </w:r>
    </w:p>
    <w:p w14:paraId="5863EA1F" w14:textId="5BD35FA1" w:rsidR="00703C4E" w:rsidRPr="006D0A41" w:rsidRDefault="006D0A41" w:rsidP="006D0A41">
      <w:pPr>
        <w:jc w:val="both"/>
        <w:rPr>
          <w:rFonts w:ascii="Aptos" w:hAnsi="Aptos"/>
          <w:lang w:val="fr-FR"/>
        </w:rPr>
      </w:pPr>
      <w:r w:rsidRPr="006D0A41">
        <w:rPr>
          <w:rFonts w:ascii="Aptos" w:hAnsi="Aptos"/>
          <w:lang w:val="fr-FR"/>
        </w:rPr>
        <w:t xml:space="preserve">La participation et l’engagement du public sont essentiels à une prise de décision inclusive, car ils garantissent que des voix et des points de vue divers soient entendus et pris en compte dans les processus </w:t>
      </w:r>
      <w:r w:rsidR="00292A62">
        <w:rPr>
          <w:rFonts w:ascii="Aptos" w:hAnsi="Aptos"/>
          <w:lang w:val="fr-FR"/>
        </w:rPr>
        <w:t xml:space="preserve">d’élaboration des </w:t>
      </w:r>
      <w:r w:rsidRPr="006D0A41">
        <w:rPr>
          <w:rFonts w:ascii="Aptos" w:hAnsi="Aptos"/>
          <w:lang w:val="fr-FR"/>
        </w:rPr>
        <w:t xml:space="preserve">politiques </w:t>
      </w:r>
      <w:r w:rsidR="00292A62">
        <w:rPr>
          <w:rFonts w:ascii="Aptos" w:hAnsi="Aptos"/>
          <w:lang w:val="fr-FR"/>
        </w:rPr>
        <w:t xml:space="preserve">publiques </w:t>
      </w:r>
      <w:r w:rsidRPr="006D0A41">
        <w:rPr>
          <w:rFonts w:ascii="Aptos" w:hAnsi="Aptos"/>
          <w:lang w:val="fr-FR"/>
        </w:rPr>
        <w:t xml:space="preserve">et de gouvernance. L’engagement du public favorise la transparence, renforce la confiance dans les institutions et permet aux individus de contribuer à l’élaboration des politiques qui </w:t>
      </w:r>
      <w:r w:rsidR="00292A62">
        <w:rPr>
          <w:rFonts w:ascii="Aptos" w:hAnsi="Aptos"/>
          <w:lang w:val="fr-FR"/>
        </w:rPr>
        <w:t xml:space="preserve">les </w:t>
      </w:r>
      <w:r w:rsidRPr="006D0A41">
        <w:rPr>
          <w:rFonts w:ascii="Aptos" w:hAnsi="Aptos"/>
          <w:lang w:val="fr-FR"/>
        </w:rPr>
        <w:t>affectent. Lorsque le public est activement impliqué, les décideurs acquièrent une meilleure compréhension des besoins et des préoccupations des différentes communautés, ouvrant la voie à des résultats plus équitables et plus efficaces</w:t>
      </w:r>
      <w:r w:rsidR="00703C4E" w:rsidRPr="006D0A41">
        <w:rPr>
          <w:rFonts w:ascii="Aptos" w:hAnsi="Aptos"/>
          <w:lang w:val="fr-FR"/>
        </w:rPr>
        <w:t xml:space="preserve">. </w:t>
      </w:r>
    </w:p>
    <w:p w14:paraId="3725C7BC" w14:textId="333A4577" w:rsidR="00991942" w:rsidRPr="00992201" w:rsidRDefault="00992201" w:rsidP="007B5EA5">
      <w:pPr>
        <w:jc w:val="both"/>
        <w:rPr>
          <w:rFonts w:ascii="Aptos" w:hAnsi="Aptos"/>
          <w:lang w:val="fr-FR"/>
        </w:rPr>
      </w:pPr>
      <w:r w:rsidRPr="00992201">
        <w:rPr>
          <w:rFonts w:ascii="Aptos" w:hAnsi="Aptos"/>
          <w:lang w:val="fr-FR"/>
        </w:rPr>
        <w:t xml:space="preserve">Les </w:t>
      </w:r>
      <w:r w:rsidR="002950BF">
        <w:rPr>
          <w:rFonts w:ascii="Aptos" w:hAnsi="Aptos"/>
          <w:lang w:val="fr-FR"/>
        </w:rPr>
        <w:t>soumiss</w:t>
      </w:r>
      <w:r w:rsidR="002950BF" w:rsidRPr="006F1F27">
        <w:rPr>
          <w:rFonts w:ascii="Aptos" w:hAnsi="Aptos"/>
          <w:lang w:val="fr-FR"/>
        </w:rPr>
        <w:t>ions</w:t>
      </w:r>
      <w:r w:rsidRPr="00992201">
        <w:rPr>
          <w:rFonts w:ascii="Aptos" w:hAnsi="Aptos"/>
          <w:lang w:val="fr-FR"/>
        </w:rPr>
        <w:t xml:space="preserve"> dans cette catégorie doivent documenter des initiatives qui ont renforcé l'engagement et la participation </w:t>
      </w:r>
      <w:r w:rsidR="00F94386">
        <w:rPr>
          <w:rFonts w:ascii="Aptos" w:hAnsi="Aptos"/>
          <w:lang w:val="fr-FR"/>
        </w:rPr>
        <w:t xml:space="preserve">civique </w:t>
      </w:r>
      <w:r w:rsidRPr="00992201">
        <w:rPr>
          <w:rFonts w:ascii="Aptos" w:hAnsi="Aptos"/>
          <w:lang w:val="fr-FR"/>
        </w:rPr>
        <w:t xml:space="preserve">des citoyens (y compris des initiatives qui se concentrent sur des groupes spécifiques de la population), depuis les mécanismes de </w:t>
      </w:r>
      <w:r w:rsidR="00F94386">
        <w:rPr>
          <w:rFonts w:ascii="Aptos" w:hAnsi="Aptos"/>
          <w:lang w:val="fr-FR"/>
        </w:rPr>
        <w:t xml:space="preserve">sollicitation </w:t>
      </w:r>
      <w:r w:rsidRPr="00992201">
        <w:rPr>
          <w:rFonts w:ascii="Aptos" w:hAnsi="Aptos"/>
          <w:lang w:val="fr-FR"/>
        </w:rPr>
        <w:t xml:space="preserve">de contributions et de commentaires des citoyens jusqu'aux plateformes de collaboration visant à la </w:t>
      </w:r>
      <w:proofErr w:type="spellStart"/>
      <w:r w:rsidRPr="00992201">
        <w:rPr>
          <w:rFonts w:ascii="Aptos" w:hAnsi="Aptos"/>
          <w:lang w:val="fr-FR"/>
        </w:rPr>
        <w:t>co-création</w:t>
      </w:r>
      <w:proofErr w:type="spellEnd"/>
      <w:r w:rsidRPr="00992201">
        <w:rPr>
          <w:rFonts w:ascii="Aptos" w:hAnsi="Aptos"/>
          <w:lang w:val="fr-FR"/>
        </w:rPr>
        <w:t xml:space="preserve"> de visions, stratégies, politiques, budgets et services publics, en passant par l'autonomisation sous ses diverses formes</w:t>
      </w:r>
      <w:r w:rsidR="00991942" w:rsidRPr="00992201">
        <w:rPr>
          <w:rFonts w:ascii="Aptos" w:hAnsi="Aptos"/>
          <w:lang w:val="fr-FR"/>
        </w:rPr>
        <w:t xml:space="preserve">. </w:t>
      </w:r>
    </w:p>
    <w:p w14:paraId="7054D3A2" w14:textId="77777777" w:rsidR="008B4E1E" w:rsidRPr="00992201" w:rsidRDefault="008B4E1E" w:rsidP="000B23B2">
      <w:pPr>
        <w:rPr>
          <w:b/>
          <w:bCs/>
          <w:color w:val="0070C0"/>
          <w:sz w:val="24"/>
          <w:szCs w:val="24"/>
          <w:lang w:val="fr-FR"/>
        </w:rPr>
      </w:pPr>
    </w:p>
    <w:p w14:paraId="343C4CC6" w14:textId="77777777" w:rsidR="00715D4D" w:rsidRPr="007721F1" w:rsidRDefault="00715D4D" w:rsidP="00105035">
      <w:pPr>
        <w:jc w:val="both"/>
        <w:rPr>
          <w:rFonts w:ascii="Aptos" w:hAnsi="Aptos"/>
          <w:b/>
          <w:bCs/>
          <w:color w:val="0070C0"/>
          <w:sz w:val="24"/>
          <w:szCs w:val="24"/>
          <w:lang w:val="fr-FR"/>
        </w:rPr>
      </w:pPr>
      <w:r w:rsidRPr="007721F1">
        <w:rPr>
          <w:rFonts w:ascii="Aptos" w:hAnsi="Aptos"/>
          <w:b/>
          <w:bCs/>
          <w:color w:val="0070C0"/>
          <w:sz w:val="24"/>
          <w:szCs w:val="24"/>
          <w:lang w:val="fr-FR"/>
        </w:rPr>
        <w:t>CRITÈRES D'ÉVALUATION</w:t>
      </w:r>
    </w:p>
    <w:p w14:paraId="6A7B1CBF" w14:textId="1216BC85" w:rsidR="00105035" w:rsidRPr="00B12564" w:rsidRDefault="00563DEB" w:rsidP="00105035">
      <w:pPr>
        <w:jc w:val="both"/>
        <w:rPr>
          <w:rFonts w:ascii="Aptos" w:hAnsi="Aptos"/>
          <w:lang w:val="fr-FR"/>
        </w:rPr>
      </w:pPr>
      <w:r w:rsidRPr="00563DEB">
        <w:rPr>
          <w:rFonts w:ascii="Aptos" w:eastAsia="Calibri" w:hAnsi="Aptos" w:cs="Calibri"/>
          <w:color w:val="000000"/>
          <w:lang w:val="fr-FR"/>
        </w:rPr>
        <w:t xml:space="preserve">L'initiative doit présenter une idée innovante, une </w:t>
      </w:r>
      <w:r w:rsidR="00B12564" w:rsidRPr="00563DEB">
        <w:rPr>
          <w:rFonts w:ascii="Aptos" w:eastAsia="Calibri" w:hAnsi="Aptos" w:cs="Calibri"/>
          <w:color w:val="000000"/>
          <w:lang w:val="fr-FR"/>
        </w:rPr>
        <w:t xml:space="preserve">nouvelle </w:t>
      </w:r>
      <w:r w:rsidRPr="00563DEB">
        <w:rPr>
          <w:rFonts w:ascii="Aptos" w:eastAsia="Calibri" w:hAnsi="Aptos" w:cs="Calibri"/>
          <w:color w:val="000000"/>
          <w:lang w:val="fr-FR"/>
        </w:rPr>
        <w:t xml:space="preserve">politique, une </w:t>
      </w:r>
      <w:r w:rsidR="00B12564">
        <w:rPr>
          <w:rFonts w:ascii="Aptos" w:eastAsia="Calibri" w:hAnsi="Aptos" w:cs="Calibri"/>
          <w:color w:val="000000"/>
          <w:lang w:val="fr-FR"/>
        </w:rPr>
        <w:t xml:space="preserve">nouvelle </w:t>
      </w:r>
      <w:r w:rsidRPr="00563DEB">
        <w:rPr>
          <w:rFonts w:ascii="Aptos" w:eastAsia="Calibri" w:hAnsi="Aptos" w:cs="Calibri"/>
          <w:color w:val="000000"/>
          <w:lang w:val="fr-FR"/>
        </w:rPr>
        <w:t xml:space="preserve">approche ou un mécanisme amélioré </w:t>
      </w:r>
      <w:r w:rsidR="00B12564">
        <w:rPr>
          <w:rFonts w:ascii="Aptos" w:eastAsia="Calibri" w:hAnsi="Aptos" w:cs="Calibri"/>
          <w:color w:val="000000"/>
          <w:lang w:val="fr-FR"/>
        </w:rPr>
        <w:t xml:space="preserve">soutenant </w:t>
      </w:r>
      <w:r w:rsidRPr="00563DEB">
        <w:rPr>
          <w:rFonts w:ascii="Aptos" w:eastAsia="Calibri" w:hAnsi="Aptos" w:cs="Calibri"/>
          <w:color w:val="000000"/>
          <w:lang w:val="fr-FR"/>
        </w:rPr>
        <w:t xml:space="preserve">la mise en œuvre du Programme 2030. Il peut s'agir d'améliorer la prestation de services publics, de résoudre un problème d'intérêt public ou de renforcer les institutions </w:t>
      </w:r>
      <w:r w:rsidRPr="00B12564">
        <w:rPr>
          <w:rFonts w:ascii="Aptos" w:hAnsi="Aptos"/>
          <w:lang w:val="fr-FR"/>
        </w:rPr>
        <w:t>publiques</w:t>
      </w:r>
      <w:r w:rsidR="00105035" w:rsidRPr="00B12564">
        <w:rPr>
          <w:rFonts w:ascii="Aptos" w:hAnsi="Aptos"/>
          <w:lang w:val="fr-FR"/>
        </w:rPr>
        <w:t xml:space="preserve">. </w:t>
      </w:r>
    </w:p>
    <w:p w14:paraId="06DE2C4D" w14:textId="329503CE" w:rsidR="00105035" w:rsidRPr="00563DEB" w:rsidRDefault="00563DEB" w:rsidP="00105035">
      <w:pPr>
        <w:jc w:val="both"/>
        <w:rPr>
          <w:rFonts w:ascii="Aptos" w:hAnsi="Aptos"/>
          <w:lang w:val="fr-FR"/>
        </w:rPr>
      </w:pPr>
      <w:r w:rsidRPr="00563DEB">
        <w:rPr>
          <w:rFonts w:ascii="Aptos" w:hAnsi="Aptos"/>
          <w:lang w:val="fr-FR"/>
        </w:rPr>
        <w:t>Les initiatives seront évaluées selon trois critères principaux : l'innovation, l'impact et l'adaptabilité</w:t>
      </w:r>
      <w:r w:rsidR="00105035" w:rsidRPr="00563DEB">
        <w:rPr>
          <w:rFonts w:ascii="Aptos" w:hAnsi="Aptos"/>
          <w:lang w:val="fr-FR"/>
        </w:rPr>
        <w:t>.</w:t>
      </w:r>
    </w:p>
    <w:p w14:paraId="6ED468A4" w14:textId="77777777" w:rsidR="001F733C" w:rsidRPr="00563DEB" w:rsidRDefault="001F733C" w:rsidP="001F733C">
      <w:pPr>
        <w:rPr>
          <w:rFonts w:ascii="Aptos" w:hAnsi="Aptos"/>
          <w:b/>
          <w:bCs/>
          <w:i/>
          <w:iCs/>
          <w:color w:val="0070C0"/>
          <w:lang w:val="fr-FR"/>
        </w:rPr>
      </w:pPr>
    </w:p>
    <w:p w14:paraId="7772B1CC" w14:textId="3E5570C7" w:rsidR="001F733C" w:rsidRPr="007721F1" w:rsidRDefault="001F733C" w:rsidP="001F733C">
      <w:pPr>
        <w:rPr>
          <w:rFonts w:ascii="Aptos" w:hAnsi="Aptos"/>
          <w:b/>
          <w:bCs/>
          <w:i/>
          <w:iCs/>
          <w:color w:val="0070C0"/>
          <w:lang w:val="fr-FR"/>
        </w:rPr>
      </w:pPr>
      <w:r w:rsidRPr="007721F1">
        <w:rPr>
          <w:rFonts w:ascii="Aptos" w:hAnsi="Aptos"/>
          <w:b/>
          <w:bCs/>
          <w:i/>
          <w:iCs/>
          <w:color w:val="0070C0"/>
          <w:lang w:val="fr-FR"/>
        </w:rPr>
        <w:t>Innovation</w:t>
      </w:r>
    </w:p>
    <w:p w14:paraId="3BB6F6DC" w14:textId="1F4E6593" w:rsidR="002E28A9" w:rsidRPr="00B12564" w:rsidRDefault="00737C83" w:rsidP="001F733C">
      <w:pPr>
        <w:jc w:val="both"/>
        <w:rPr>
          <w:rFonts w:ascii="Aptos" w:hAnsi="Aptos"/>
          <w:lang w:val="fr-FR"/>
        </w:rPr>
      </w:pPr>
      <w:r w:rsidRPr="00737C83">
        <w:rPr>
          <w:rFonts w:ascii="Aptos" w:hAnsi="Aptos"/>
          <w:lang w:val="fr-FR"/>
        </w:rPr>
        <w:t xml:space="preserve">L’innovation </w:t>
      </w:r>
      <w:r w:rsidR="00B12564">
        <w:rPr>
          <w:rFonts w:ascii="Aptos" w:hAnsi="Aptos"/>
          <w:lang w:val="fr-FR"/>
        </w:rPr>
        <w:t>est</w:t>
      </w:r>
      <w:r w:rsidRPr="00737C83">
        <w:rPr>
          <w:rFonts w:ascii="Aptos" w:hAnsi="Aptos"/>
          <w:lang w:val="fr-FR"/>
        </w:rPr>
        <w:t xml:space="preserve"> défin</w:t>
      </w:r>
      <w:r w:rsidR="00B12564">
        <w:rPr>
          <w:rFonts w:ascii="Aptos" w:hAnsi="Aptos"/>
          <w:lang w:val="fr-FR"/>
        </w:rPr>
        <w:t>ie</w:t>
      </w:r>
      <w:r w:rsidRPr="00737C83">
        <w:rPr>
          <w:rFonts w:ascii="Aptos" w:hAnsi="Aptos"/>
          <w:lang w:val="fr-FR"/>
        </w:rPr>
        <w:t xml:space="preserve"> au sens large comme l’adoption de nouvelles approches pour résoudre des problèmes, l’exploration de méthodes alternatives, l’amélioration des systèmes existants et la prise de risques pour créer quelque chose d’original. Elle va au-delà des avancées technologiques et de l’utilisation des technologies numériques</w:t>
      </w:r>
      <w:r w:rsidR="000940FD" w:rsidRPr="00737C83">
        <w:rPr>
          <w:rFonts w:ascii="Aptos" w:hAnsi="Aptos"/>
          <w:lang w:val="fr-FR"/>
        </w:rPr>
        <w:t>.</w:t>
      </w:r>
    </w:p>
    <w:p w14:paraId="77174A54" w14:textId="79208D9F" w:rsidR="00F57E1A" w:rsidRPr="007721F1" w:rsidRDefault="00F57E1A" w:rsidP="00F57E1A">
      <w:pPr>
        <w:rPr>
          <w:rFonts w:ascii="Aptos" w:hAnsi="Aptos"/>
          <w:b/>
          <w:bCs/>
          <w:i/>
          <w:iCs/>
          <w:color w:val="0070C0"/>
          <w:lang w:val="fr-FR"/>
        </w:rPr>
      </w:pPr>
      <w:r w:rsidRPr="007721F1">
        <w:rPr>
          <w:rFonts w:ascii="Aptos" w:hAnsi="Aptos"/>
          <w:b/>
          <w:bCs/>
          <w:i/>
          <w:iCs/>
          <w:color w:val="0070C0"/>
          <w:lang w:val="fr-FR"/>
        </w:rPr>
        <w:t>Impact</w:t>
      </w:r>
    </w:p>
    <w:p w14:paraId="19676026" w14:textId="71886338" w:rsidR="00D56C31" w:rsidRPr="00737C83" w:rsidRDefault="00737C83" w:rsidP="001F733C">
      <w:pPr>
        <w:jc w:val="both"/>
        <w:rPr>
          <w:rFonts w:ascii="Aptos" w:hAnsi="Aptos"/>
          <w:color w:val="000000"/>
          <w:lang w:val="fr-FR"/>
        </w:rPr>
      </w:pPr>
      <w:r w:rsidRPr="00737C83">
        <w:rPr>
          <w:rFonts w:ascii="Aptos" w:hAnsi="Aptos"/>
          <w:color w:val="000000"/>
          <w:lang w:val="fr-FR"/>
        </w:rPr>
        <w:t>L’initiative devrait avoir un impact positif et catalyser le changement</w:t>
      </w:r>
      <w:r w:rsidR="00933F31" w:rsidRPr="00737C83">
        <w:rPr>
          <w:rFonts w:ascii="Aptos" w:hAnsi="Aptos"/>
          <w:color w:val="000000"/>
          <w:lang w:val="fr-FR"/>
        </w:rPr>
        <w:t xml:space="preserve">.  </w:t>
      </w:r>
    </w:p>
    <w:p w14:paraId="0BC53E83" w14:textId="6FEB2353" w:rsidR="00F57E1A" w:rsidRPr="00664E8A" w:rsidRDefault="00737C83" w:rsidP="00F57E1A">
      <w:pPr>
        <w:rPr>
          <w:rFonts w:ascii="Aptos" w:hAnsi="Aptos"/>
          <w:b/>
          <w:bCs/>
          <w:i/>
          <w:iCs/>
          <w:color w:val="0070C0"/>
          <w:lang w:val="fr-FR"/>
        </w:rPr>
      </w:pPr>
      <w:r w:rsidRPr="00664E8A">
        <w:rPr>
          <w:rFonts w:ascii="Aptos" w:hAnsi="Aptos"/>
          <w:b/>
          <w:bCs/>
          <w:i/>
          <w:iCs/>
          <w:color w:val="0070C0"/>
          <w:lang w:val="fr-FR"/>
        </w:rPr>
        <w:t>Adaptabilité</w:t>
      </w:r>
    </w:p>
    <w:p w14:paraId="63CB83D7" w14:textId="2741580B" w:rsidR="00780AAF" w:rsidRPr="00664E8A" w:rsidRDefault="00664E8A" w:rsidP="00A012BA">
      <w:pPr>
        <w:jc w:val="both"/>
        <w:rPr>
          <w:rFonts w:ascii="Aptos" w:hAnsi="Aptos"/>
          <w:color w:val="000000"/>
          <w:lang w:val="fr-FR"/>
        </w:rPr>
      </w:pPr>
      <w:r w:rsidRPr="00664E8A">
        <w:rPr>
          <w:rFonts w:ascii="Aptos" w:hAnsi="Aptos"/>
          <w:color w:val="000000"/>
          <w:lang w:val="fr-FR"/>
        </w:rPr>
        <w:t>L’initiative doit être applicable et adaptable à d’autres contextes pour une éventuelle mise à l’échelle ou réplication</w:t>
      </w:r>
      <w:r w:rsidR="00720E0A" w:rsidRPr="00664E8A">
        <w:rPr>
          <w:rFonts w:ascii="Aptos" w:eastAsia="Calibri" w:hAnsi="Aptos" w:cs="Calibri"/>
          <w:color w:val="000000"/>
          <w:lang w:val="fr-FR"/>
        </w:rPr>
        <w:t>.</w:t>
      </w:r>
    </w:p>
    <w:p w14:paraId="29E58C57" w14:textId="77777777" w:rsidR="00C65D94" w:rsidRPr="007721F1" w:rsidRDefault="00C65D94">
      <w:pPr>
        <w:rPr>
          <w:rFonts w:ascii="Aptos" w:hAnsi="Aptos"/>
          <w:b/>
          <w:bCs/>
          <w:color w:val="0070C0"/>
          <w:sz w:val="24"/>
          <w:szCs w:val="24"/>
          <w:lang w:val="fr-FR"/>
        </w:rPr>
      </w:pPr>
      <w:r w:rsidRPr="007721F1">
        <w:rPr>
          <w:rFonts w:ascii="Aptos" w:hAnsi="Aptos"/>
          <w:b/>
          <w:bCs/>
          <w:color w:val="0070C0"/>
          <w:lang w:val="fr-FR"/>
        </w:rPr>
        <w:br w:type="page"/>
      </w:r>
    </w:p>
    <w:p w14:paraId="63C59ED4" w14:textId="48E59081" w:rsidR="00664E8A" w:rsidRPr="007721F1" w:rsidRDefault="00664E8A" w:rsidP="003C258D">
      <w:pPr>
        <w:pStyle w:val="Default"/>
        <w:widowControl/>
        <w:jc w:val="both"/>
        <w:rPr>
          <w:rFonts w:ascii="Aptos" w:eastAsiaTheme="minorEastAsia" w:hAnsi="Aptos" w:cstheme="minorBidi"/>
          <w:b/>
          <w:bCs/>
          <w:color w:val="0070C0"/>
          <w:lang w:val="fr-FR" w:eastAsia="zh-CN"/>
        </w:rPr>
      </w:pPr>
      <w:r w:rsidRPr="007721F1">
        <w:rPr>
          <w:rFonts w:ascii="Aptos" w:eastAsiaTheme="minorEastAsia" w:hAnsi="Aptos" w:cstheme="minorBidi"/>
          <w:b/>
          <w:bCs/>
          <w:color w:val="0070C0"/>
          <w:lang w:val="fr-FR" w:eastAsia="zh-CN"/>
        </w:rPr>
        <w:lastRenderedPageBreak/>
        <w:t>PRIX</w:t>
      </w:r>
    </w:p>
    <w:p w14:paraId="390A8732" w14:textId="77777777" w:rsidR="00664E8A" w:rsidRPr="000F5615" w:rsidRDefault="00664E8A" w:rsidP="003C258D">
      <w:pPr>
        <w:pStyle w:val="Default"/>
        <w:widowControl/>
        <w:jc w:val="both"/>
        <w:rPr>
          <w:lang w:val="fr-FR"/>
        </w:rPr>
      </w:pPr>
    </w:p>
    <w:p w14:paraId="1F4649EA" w14:textId="650E256D" w:rsidR="006E7320" w:rsidRPr="00B50F0E" w:rsidRDefault="00B50F0E" w:rsidP="003C258D">
      <w:pPr>
        <w:pStyle w:val="Default"/>
        <w:widowControl/>
        <w:jc w:val="both"/>
        <w:rPr>
          <w:rFonts w:ascii="Aptos" w:hAnsi="Aptos"/>
          <w:sz w:val="22"/>
          <w:szCs w:val="22"/>
          <w:lang w:val="fr-FR"/>
        </w:rPr>
      </w:pPr>
      <w:r w:rsidRPr="00B50F0E">
        <w:rPr>
          <w:rFonts w:ascii="Aptos" w:hAnsi="Aptos" w:cs="Arial"/>
          <w:sz w:val="22"/>
          <w:szCs w:val="22"/>
          <w:lang w:val="fr-FR"/>
        </w:rPr>
        <w:t>Les initiatives seront divisées en trois groupes : pays développés, pays en développement et pays les moins avancés</w:t>
      </w:r>
      <w:r w:rsidR="0074101B" w:rsidRPr="00B50F0E">
        <w:rPr>
          <w:rFonts w:ascii="Aptos" w:hAnsi="Aptos"/>
          <w:sz w:val="22"/>
          <w:szCs w:val="22"/>
          <w:lang w:val="fr-FR"/>
        </w:rPr>
        <w:t xml:space="preserve">. </w:t>
      </w:r>
    </w:p>
    <w:p w14:paraId="782600A5" w14:textId="77777777" w:rsidR="00210553" w:rsidRPr="00B50F0E" w:rsidRDefault="00210553" w:rsidP="003C258D">
      <w:pPr>
        <w:pStyle w:val="Default"/>
        <w:widowControl/>
        <w:jc w:val="both"/>
        <w:rPr>
          <w:lang w:val="fr-FR"/>
        </w:rPr>
      </w:pPr>
    </w:p>
    <w:p w14:paraId="7F8044E4" w14:textId="1B8ADF67" w:rsidR="00AF1E83" w:rsidRPr="00B50F0E" w:rsidRDefault="00B50F0E" w:rsidP="003C258D">
      <w:pPr>
        <w:jc w:val="both"/>
        <w:rPr>
          <w:rStyle w:val="Hyperlink"/>
          <w:rFonts w:ascii="Aptos" w:hAnsi="Aptos"/>
          <w:lang w:val="fr-FR"/>
        </w:rPr>
      </w:pPr>
      <w:r w:rsidRPr="00B50F0E">
        <w:rPr>
          <w:rFonts w:ascii="Aptos" w:hAnsi="Aptos"/>
          <w:lang w:val="fr-FR"/>
        </w:rPr>
        <w:t>L</w:t>
      </w:r>
      <w:r w:rsidR="000F5615">
        <w:rPr>
          <w:rFonts w:ascii="Aptos" w:hAnsi="Aptos"/>
          <w:lang w:val="fr-FR"/>
        </w:rPr>
        <w:t xml:space="preserve">es </w:t>
      </w:r>
      <w:r w:rsidRPr="00B50F0E">
        <w:rPr>
          <w:rFonts w:ascii="Aptos" w:hAnsi="Aptos"/>
          <w:lang w:val="fr-FR"/>
        </w:rPr>
        <w:t>initiative</w:t>
      </w:r>
      <w:r w:rsidR="000F5615">
        <w:rPr>
          <w:rFonts w:ascii="Aptos" w:hAnsi="Aptos"/>
          <w:lang w:val="fr-FR"/>
        </w:rPr>
        <w:t>s</w:t>
      </w:r>
      <w:r w:rsidRPr="00B50F0E">
        <w:rPr>
          <w:rFonts w:ascii="Aptos" w:hAnsi="Aptos"/>
          <w:lang w:val="fr-FR"/>
        </w:rPr>
        <w:t xml:space="preserve"> l</w:t>
      </w:r>
      <w:r w:rsidR="000F5615">
        <w:rPr>
          <w:rFonts w:ascii="Aptos" w:hAnsi="Aptos"/>
          <w:lang w:val="fr-FR"/>
        </w:rPr>
        <w:t>es</w:t>
      </w:r>
      <w:r w:rsidRPr="00B50F0E">
        <w:rPr>
          <w:rFonts w:ascii="Aptos" w:hAnsi="Aptos"/>
          <w:lang w:val="fr-FR"/>
        </w:rPr>
        <w:t xml:space="preserve"> plus remarquable</w:t>
      </w:r>
      <w:r w:rsidR="000F5615">
        <w:rPr>
          <w:rFonts w:ascii="Aptos" w:hAnsi="Aptos"/>
          <w:lang w:val="fr-FR"/>
        </w:rPr>
        <w:t>s</w:t>
      </w:r>
      <w:r w:rsidRPr="00B50F0E">
        <w:rPr>
          <w:rFonts w:ascii="Aptos" w:hAnsi="Aptos"/>
          <w:lang w:val="fr-FR"/>
        </w:rPr>
        <w:t xml:space="preserve"> ser</w:t>
      </w:r>
      <w:r w:rsidR="000F5615">
        <w:rPr>
          <w:rFonts w:ascii="Aptos" w:hAnsi="Aptos"/>
          <w:lang w:val="fr-FR"/>
        </w:rPr>
        <w:t>ont</w:t>
      </w:r>
      <w:r w:rsidRPr="00B50F0E">
        <w:rPr>
          <w:rFonts w:ascii="Aptos" w:hAnsi="Aptos"/>
          <w:lang w:val="fr-FR"/>
        </w:rPr>
        <w:t xml:space="preserve"> récompensée</w:t>
      </w:r>
      <w:r w:rsidR="000F5615">
        <w:rPr>
          <w:rFonts w:ascii="Aptos" w:hAnsi="Aptos"/>
          <w:lang w:val="fr-FR"/>
        </w:rPr>
        <w:t>s</w:t>
      </w:r>
      <w:r w:rsidRPr="00B50F0E">
        <w:rPr>
          <w:rFonts w:ascii="Aptos" w:hAnsi="Aptos"/>
          <w:lang w:val="fr-FR"/>
        </w:rPr>
        <w:t xml:space="preserve"> par des prix ou des mentions honorables. Entre 2015 et 2024, en moyenne 12 lauréats ont été récompensés à chaque cycle de l'UNPSA. Pour plus de détails sur les initiatives gagnantes </w:t>
      </w:r>
      <w:r w:rsidR="000F5615">
        <w:rPr>
          <w:rFonts w:ascii="Aptos" w:hAnsi="Aptos"/>
          <w:lang w:val="fr-FR"/>
        </w:rPr>
        <w:t xml:space="preserve">dans le </w:t>
      </w:r>
      <w:r w:rsidRPr="00B50F0E">
        <w:rPr>
          <w:rFonts w:ascii="Aptos" w:hAnsi="Aptos"/>
          <w:lang w:val="fr-FR"/>
        </w:rPr>
        <w:t xml:space="preserve">passé, veuillez visiter le Centre d'innovation de la fonction publique à l'adresse </w:t>
      </w:r>
      <w:hyperlink r:id="rId8" w:history="1">
        <w:r w:rsidR="00B52C0D" w:rsidRPr="00B50F0E">
          <w:rPr>
            <w:rStyle w:val="Hyperlink"/>
            <w:rFonts w:ascii="Aptos" w:hAnsi="Aptos"/>
            <w:lang w:val="fr-FR"/>
          </w:rPr>
          <w:t>https://publicadministration.un.org/unpsa/innovation-hub/</w:t>
        </w:r>
      </w:hyperlink>
      <w:r w:rsidR="00B52C0D" w:rsidRPr="00B50F0E">
        <w:rPr>
          <w:rStyle w:val="Hyperlink"/>
          <w:rFonts w:ascii="Aptos" w:hAnsi="Aptos"/>
          <w:lang w:val="fr-FR"/>
        </w:rPr>
        <w:t>.</w:t>
      </w:r>
    </w:p>
    <w:p w14:paraId="6B1D993E" w14:textId="77777777" w:rsidR="00652614" w:rsidRPr="000F5615" w:rsidRDefault="00652614" w:rsidP="000F5615">
      <w:pPr>
        <w:jc w:val="both"/>
        <w:rPr>
          <w:rFonts w:ascii="Aptos" w:hAnsi="Aptos"/>
          <w:lang w:val="fr-FR"/>
        </w:rPr>
      </w:pPr>
    </w:p>
    <w:p w14:paraId="2B7961AD" w14:textId="77777777" w:rsidR="00B50F0E" w:rsidRPr="007721F1" w:rsidRDefault="00B50F0E" w:rsidP="002B0DA7">
      <w:pPr>
        <w:jc w:val="both"/>
        <w:rPr>
          <w:rFonts w:ascii="Aptos" w:hAnsi="Aptos"/>
          <w:b/>
          <w:bCs/>
          <w:color w:val="0070C0"/>
          <w:sz w:val="24"/>
          <w:szCs w:val="24"/>
          <w:lang w:val="fr-FR"/>
        </w:rPr>
      </w:pPr>
      <w:r w:rsidRPr="007721F1">
        <w:rPr>
          <w:rFonts w:ascii="Aptos" w:hAnsi="Aptos"/>
          <w:b/>
          <w:bCs/>
          <w:color w:val="0070C0"/>
          <w:sz w:val="24"/>
          <w:szCs w:val="24"/>
          <w:lang w:val="fr-FR"/>
        </w:rPr>
        <w:t>ÉVALUATION</w:t>
      </w:r>
    </w:p>
    <w:p w14:paraId="1B15F355" w14:textId="0AA9B688" w:rsidR="00647AA1" w:rsidRPr="00CA63A9" w:rsidRDefault="00CA63A9" w:rsidP="002B0DA7">
      <w:pPr>
        <w:jc w:val="both"/>
        <w:rPr>
          <w:rFonts w:ascii="Aptos" w:hAnsi="Aptos"/>
          <w:lang w:val="fr-FR"/>
        </w:rPr>
      </w:pPr>
      <w:r w:rsidRPr="00CA63A9">
        <w:rPr>
          <w:rFonts w:ascii="Aptos" w:hAnsi="Aptos"/>
          <w:lang w:val="fr-FR"/>
        </w:rPr>
        <w:t xml:space="preserve">Le processus d’évaluation se déroulera en plusieurs étapes, y compris le cycle final d’évaluation par des experts du Comité d’experts </w:t>
      </w:r>
      <w:r w:rsidR="00327DE6">
        <w:rPr>
          <w:rFonts w:ascii="Aptos" w:hAnsi="Aptos"/>
          <w:lang w:val="fr-FR"/>
        </w:rPr>
        <w:t>de l’</w:t>
      </w:r>
      <w:r w:rsidRPr="00CA63A9">
        <w:rPr>
          <w:rFonts w:ascii="Aptos" w:hAnsi="Aptos"/>
          <w:lang w:val="fr-FR"/>
        </w:rPr>
        <w:t xml:space="preserve">administration publique </w:t>
      </w:r>
      <w:r w:rsidR="00327DE6">
        <w:rPr>
          <w:rFonts w:ascii="Aptos" w:hAnsi="Aptos"/>
          <w:lang w:val="fr-FR"/>
        </w:rPr>
        <w:t xml:space="preserve">des Nations Unies </w:t>
      </w:r>
      <w:r w:rsidRPr="00CA63A9">
        <w:rPr>
          <w:rFonts w:ascii="Aptos" w:hAnsi="Aptos"/>
          <w:lang w:val="fr-FR"/>
        </w:rPr>
        <w:t>(CEPA), conformément aux principes de gouvernance efficace</w:t>
      </w:r>
      <w:r w:rsidR="002601D2">
        <w:rPr>
          <w:rFonts w:ascii="Aptos" w:hAnsi="Aptos"/>
          <w:lang w:val="fr-FR"/>
        </w:rPr>
        <w:t xml:space="preserve"> au service du développement durable</w:t>
      </w:r>
      <w:r w:rsidR="009034C5" w:rsidRPr="00D4713D">
        <w:rPr>
          <w:rStyle w:val="FootnoteReference"/>
          <w:rFonts w:ascii="Aptos" w:hAnsi="Aptos"/>
        </w:rPr>
        <w:footnoteReference w:id="2"/>
      </w:r>
      <w:r w:rsidR="00012F5E" w:rsidRPr="00CA63A9">
        <w:rPr>
          <w:rFonts w:ascii="Aptos" w:hAnsi="Aptos"/>
          <w:lang w:val="fr-FR"/>
        </w:rPr>
        <w:t xml:space="preserve">.  </w:t>
      </w:r>
    </w:p>
    <w:p w14:paraId="6D5584E5" w14:textId="77777777" w:rsidR="002B0DA7" w:rsidRPr="00CA63A9" w:rsidRDefault="002B0DA7" w:rsidP="002B0DA7">
      <w:pPr>
        <w:jc w:val="both"/>
        <w:rPr>
          <w:rFonts w:ascii="Aptos" w:hAnsi="Aptos"/>
          <w:lang w:val="fr-FR"/>
        </w:rPr>
      </w:pPr>
    </w:p>
    <w:p w14:paraId="0F085A02" w14:textId="06095314" w:rsidR="00647AA1" w:rsidRPr="00D40CA7" w:rsidRDefault="00D40CA7" w:rsidP="00647AA1">
      <w:pPr>
        <w:rPr>
          <w:rFonts w:ascii="Aptos" w:hAnsi="Aptos"/>
          <w:b/>
          <w:bCs/>
          <w:color w:val="0070C0"/>
          <w:sz w:val="24"/>
          <w:szCs w:val="24"/>
          <w:lang w:val="fr-FR"/>
        </w:rPr>
      </w:pPr>
      <w:r w:rsidRPr="00D40CA7">
        <w:rPr>
          <w:rFonts w:ascii="Aptos" w:hAnsi="Aptos"/>
          <w:b/>
          <w:bCs/>
          <w:color w:val="0070C0"/>
          <w:sz w:val="24"/>
          <w:szCs w:val="24"/>
          <w:lang w:val="fr-FR"/>
        </w:rPr>
        <w:t>VÉRIFICATION</w:t>
      </w:r>
    </w:p>
    <w:p w14:paraId="288B09CF" w14:textId="7FF49168" w:rsidR="004F7D5A" w:rsidRPr="00DA7119" w:rsidRDefault="00D40CA7" w:rsidP="00DA7119">
      <w:pPr>
        <w:jc w:val="both"/>
        <w:rPr>
          <w:rFonts w:ascii="Aptos" w:hAnsi="Aptos"/>
          <w:lang w:val="fr-FR"/>
        </w:rPr>
      </w:pPr>
      <w:r w:rsidRPr="00DA7119">
        <w:rPr>
          <w:rFonts w:ascii="Aptos" w:hAnsi="Aptos"/>
          <w:lang w:val="fr-FR"/>
        </w:rPr>
        <w:t xml:space="preserve">Toutes les initiatives </w:t>
      </w:r>
      <w:r w:rsidR="000662B0">
        <w:rPr>
          <w:rFonts w:ascii="Aptos" w:hAnsi="Aptos"/>
          <w:lang w:val="fr-FR"/>
        </w:rPr>
        <w:t>considérées</w:t>
      </w:r>
      <w:r w:rsidRPr="00DA7119">
        <w:rPr>
          <w:rFonts w:ascii="Aptos" w:hAnsi="Aptos"/>
          <w:lang w:val="fr-FR"/>
        </w:rPr>
        <w:t xml:space="preserve"> </w:t>
      </w:r>
      <w:r w:rsidR="00D87B7D" w:rsidRPr="00DA7119">
        <w:rPr>
          <w:rFonts w:ascii="Aptos" w:hAnsi="Aptos"/>
          <w:lang w:val="fr-FR"/>
        </w:rPr>
        <w:t xml:space="preserve">pour </w:t>
      </w:r>
      <w:r w:rsidR="00B53666" w:rsidRPr="00DA7119">
        <w:rPr>
          <w:rFonts w:ascii="Aptos" w:hAnsi="Aptos"/>
          <w:lang w:val="fr-FR"/>
        </w:rPr>
        <w:t>e prix f</w:t>
      </w:r>
      <w:r w:rsidRPr="00DA7119">
        <w:rPr>
          <w:rFonts w:ascii="Aptos" w:hAnsi="Aptos"/>
          <w:lang w:val="fr-FR"/>
        </w:rPr>
        <w:t xml:space="preserve">eront </w:t>
      </w:r>
      <w:r w:rsidR="00B53666" w:rsidRPr="00DA7119">
        <w:rPr>
          <w:rFonts w:ascii="Aptos" w:hAnsi="Aptos"/>
          <w:lang w:val="fr-FR"/>
        </w:rPr>
        <w:t xml:space="preserve">l’objet d’un processus de vérification. </w:t>
      </w:r>
      <w:r w:rsidRPr="00DA7119">
        <w:rPr>
          <w:rFonts w:ascii="Aptos" w:hAnsi="Aptos"/>
          <w:lang w:val="fr-FR"/>
        </w:rPr>
        <w:t xml:space="preserve">Le programme continuera de travailler avec le système des coordonnateurs résidents et les agences </w:t>
      </w:r>
      <w:r w:rsidR="00DA7119" w:rsidRPr="00DA7119">
        <w:rPr>
          <w:rFonts w:ascii="Aptos" w:hAnsi="Aptos"/>
          <w:lang w:val="fr-FR"/>
        </w:rPr>
        <w:t xml:space="preserve">spécialisées des Nations Unies </w:t>
      </w:r>
      <w:r w:rsidRPr="00DA7119">
        <w:rPr>
          <w:rFonts w:ascii="Aptos" w:hAnsi="Aptos"/>
          <w:lang w:val="fr-FR"/>
        </w:rPr>
        <w:t>pour la validation des finalistes</w:t>
      </w:r>
      <w:r w:rsidR="00CF2EBF" w:rsidRPr="00DA7119">
        <w:rPr>
          <w:rFonts w:ascii="Aptos" w:hAnsi="Aptos"/>
          <w:lang w:val="fr-FR"/>
        </w:rPr>
        <w:t>.</w:t>
      </w:r>
    </w:p>
    <w:p w14:paraId="69CD0E9E" w14:textId="77777777" w:rsidR="00631ACE" w:rsidRDefault="00631ACE" w:rsidP="000F5615">
      <w:pPr>
        <w:jc w:val="both"/>
        <w:rPr>
          <w:rFonts w:ascii="Aptos" w:hAnsi="Aptos"/>
          <w:lang w:val="fr-FR"/>
        </w:rPr>
      </w:pPr>
    </w:p>
    <w:p w14:paraId="3D64E442" w14:textId="77777777" w:rsidR="000662B0" w:rsidRPr="000662B0" w:rsidRDefault="000662B0" w:rsidP="000662B0">
      <w:pPr>
        <w:rPr>
          <w:rFonts w:ascii="Aptos" w:hAnsi="Aptos"/>
          <w:b/>
          <w:bCs/>
          <w:color w:val="0070C0"/>
          <w:sz w:val="24"/>
          <w:szCs w:val="24"/>
          <w:lang w:val="fr-FR"/>
        </w:rPr>
      </w:pPr>
      <w:r w:rsidRPr="000662B0">
        <w:rPr>
          <w:rFonts w:ascii="Aptos" w:hAnsi="Aptos"/>
          <w:b/>
          <w:bCs/>
          <w:color w:val="0070C0"/>
          <w:sz w:val="24"/>
          <w:szCs w:val="24"/>
          <w:lang w:val="fr-FR"/>
        </w:rPr>
        <w:t>CONSENTEMENT</w:t>
      </w:r>
    </w:p>
    <w:p w14:paraId="33C81265" w14:textId="62D2CAEF" w:rsidR="0033451B" w:rsidRDefault="000662B0" w:rsidP="000662B0">
      <w:pPr>
        <w:jc w:val="both"/>
        <w:rPr>
          <w:rFonts w:ascii="Aptos" w:hAnsi="Aptos"/>
          <w:lang w:val="fr-FR"/>
        </w:rPr>
      </w:pPr>
      <w:r w:rsidRPr="000662B0">
        <w:rPr>
          <w:rFonts w:ascii="Aptos" w:hAnsi="Aptos"/>
          <w:lang w:val="fr-FR"/>
        </w:rPr>
        <w:t xml:space="preserve">Pour être prises en compte, les initiatives soumises doivent inclure le consentement </w:t>
      </w:r>
      <w:r>
        <w:rPr>
          <w:rFonts w:ascii="Aptos" w:hAnsi="Aptos"/>
          <w:lang w:val="fr-FR"/>
        </w:rPr>
        <w:t>au</w:t>
      </w:r>
      <w:r w:rsidR="00C60EB5">
        <w:rPr>
          <w:rFonts w:ascii="Aptos" w:hAnsi="Aptos"/>
          <w:lang w:val="fr-FR"/>
        </w:rPr>
        <w:t xml:space="preserve">torisant </w:t>
      </w:r>
      <w:r w:rsidRPr="000662B0">
        <w:rPr>
          <w:rFonts w:ascii="Aptos" w:hAnsi="Aptos"/>
          <w:lang w:val="fr-FR"/>
        </w:rPr>
        <w:t xml:space="preserve">l'équipe de l'UNPSA </w:t>
      </w:r>
      <w:r w:rsidR="00C60EB5">
        <w:rPr>
          <w:rFonts w:ascii="Aptos" w:hAnsi="Aptos"/>
          <w:lang w:val="fr-FR"/>
        </w:rPr>
        <w:t xml:space="preserve">à </w:t>
      </w:r>
      <w:r w:rsidRPr="000662B0">
        <w:rPr>
          <w:rFonts w:ascii="Aptos" w:hAnsi="Aptos"/>
          <w:lang w:val="fr-FR"/>
        </w:rPr>
        <w:t xml:space="preserve">utiliser les informations fournies dans le formulaire de </w:t>
      </w:r>
      <w:r w:rsidR="00C60EB5">
        <w:rPr>
          <w:rFonts w:ascii="Aptos" w:hAnsi="Aptos"/>
          <w:lang w:val="fr-FR"/>
        </w:rPr>
        <w:t>soumission</w:t>
      </w:r>
      <w:r w:rsidRPr="000662B0">
        <w:rPr>
          <w:rFonts w:ascii="Aptos" w:hAnsi="Aptos"/>
          <w:lang w:val="fr-FR"/>
        </w:rPr>
        <w:t xml:space="preserve"> et </w:t>
      </w:r>
      <w:r w:rsidR="00C60EB5">
        <w:rPr>
          <w:rFonts w:ascii="Aptos" w:hAnsi="Aptos"/>
          <w:lang w:val="fr-FR"/>
        </w:rPr>
        <w:t xml:space="preserve">à </w:t>
      </w:r>
      <w:r w:rsidRPr="000662B0">
        <w:rPr>
          <w:rFonts w:ascii="Aptos" w:hAnsi="Aptos"/>
          <w:lang w:val="fr-FR"/>
        </w:rPr>
        <w:t>contacter les personnes et organisations concernées à des fins de validation. Les données relatives à l'institution et à l'initiative seront également incluses dans la base de données de l'UNPSA, qui sera rendue publique après la fin du cycle 2026 afin de faciliter l'échange d'informations et l'apprentissage entre pairs.</w:t>
      </w:r>
    </w:p>
    <w:p w14:paraId="0B85E616" w14:textId="77777777" w:rsidR="000662B0" w:rsidRPr="000F5615" w:rsidRDefault="000662B0" w:rsidP="000662B0">
      <w:pPr>
        <w:jc w:val="both"/>
        <w:rPr>
          <w:rFonts w:ascii="Aptos" w:hAnsi="Aptos"/>
          <w:lang w:val="fr-FR"/>
        </w:rPr>
      </w:pPr>
    </w:p>
    <w:p w14:paraId="2AB98BDD" w14:textId="7D2805C1" w:rsidR="00D40CA7" w:rsidRPr="0051614D" w:rsidRDefault="00576FEF" w:rsidP="001B6AAD">
      <w:pPr>
        <w:jc w:val="both"/>
        <w:rPr>
          <w:rFonts w:ascii="Aptos" w:hAnsi="Aptos"/>
          <w:b/>
          <w:bCs/>
          <w:color w:val="0070C0"/>
          <w:sz w:val="24"/>
          <w:szCs w:val="24"/>
          <w:lang w:val="fr-FR"/>
        </w:rPr>
      </w:pPr>
      <w:r>
        <w:rPr>
          <w:rFonts w:ascii="Aptos" w:hAnsi="Aptos"/>
          <w:b/>
          <w:bCs/>
          <w:color w:val="0070C0"/>
          <w:sz w:val="24"/>
          <w:szCs w:val="24"/>
          <w:lang w:val="fr-FR"/>
        </w:rPr>
        <w:t>LANGUES ACCEPTÉES POUR LES SOUMISSIONS</w:t>
      </w:r>
    </w:p>
    <w:p w14:paraId="29AB35CF" w14:textId="3B568DAC" w:rsidR="001B6AAD" w:rsidRPr="0051614D" w:rsidRDefault="0051614D" w:rsidP="001B6AAD">
      <w:pPr>
        <w:jc w:val="both"/>
        <w:rPr>
          <w:rFonts w:ascii="Aptos" w:hAnsi="Aptos"/>
          <w:lang w:val="fr-FR"/>
        </w:rPr>
      </w:pPr>
      <w:r w:rsidRPr="0051614D">
        <w:rPr>
          <w:rFonts w:ascii="Aptos" w:hAnsi="Aptos"/>
          <w:lang w:val="fr-FR"/>
        </w:rPr>
        <w:t xml:space="preserve">Le programme UNPSA continue d'accepter les candidatures dans les six langues officielles de l'ONU. Toutefois, il est vivement recommandé aux candidats de postuler </w:t>
      </w:r>
      <w:r w:rsidRPr="0051614D">
        <w:rPr>
          <w:rFonts w:ascii="Aptos" w:hAnsi="Aptos"/>
          <w:b/>
          <w:bCs/>
          <w:color w:val="FF0000"/>
          <w:lang w:val="fr-FR"/>
        </w:rPr>
        <w:t>en</w:t>
      </w:r>
      <w:r w:rsidRPr="0051614D">
        <w:rPr>
          <w:rFonts w:ascii="Aptos" w:hAnsi="Aptos"/>
          <w:lang w:val="fr-FR"/>
        </w:rPr>
        <w:t xml:space="preserve"> </w:t>
      </w:r>
      <w:r w:rsidRPr="0051614D">
        <w:rPr>
          <w:rFonts w:ascii="Aptos" w:hAnsi="Aptos"/>
          <w:b/>
          <w:bCs/>
          <w:color w:val="FF0000"/>
          <w:lang w:val="fr-FR"/>
        </w:rPr>
        <w:t>anglais et en français</w:t>
      </w:r>
      <w:r w:rsidRPr="0051614D">
        <w:rPr>
          <w:rFonts w:ascii="Aptos" w:hAnsi="Aptos"/>
          <w:lang w:val="fr-FR"/>
        </w:rPr>
        <w:t>, les langues de travail du Secrétariat</w:t>
      </w:r>
      <w:r w:rsidR="001B6AAD" w:rsidRPr="0051614D">
        <w:rPr>
          <w:rFonts w:ascii="Aptos" w:hAnsi="Aptos"/>
          <w:lang w:val="fr-FR"/>
        </w:rPr>
        <w:t xml:space="preserve">.  </w:t>
      </w:r>
    </w:p>
    <w:p w14:paraId="769B3F0D" w14:textId="77777777" w:rsidR="00B536AF" w:rsidRDefault="00B536AF" w:rsidP="001B6AAD">
      <w:pPr>
        <w:jc w:val="both"/>
        <w:rPr>
          <w:rFonts w:ascii="Aptos" w:hAnsi="Aptos"/>
          <w:lang w:val="fr-FR"/>
        </w:rPr>
      </w:pPr>
      <w:r w:rsidRPr="00B536AF">
        <w:rPr>
          <w:rFonts w:ascii="Aptos" w:hAnsi="Aptos"/>
          <w:lang w:val="fr-FR"/>
        </w:rPr>
        <w:lastRenderedPageBreak/>
        <w:t>Les candidatures présentées dans une langue autre que les six langues officielles ne seront pas acceptées. Pour les documents ou éléments justificatifs rédigés dans une langue non officielle, un bref résumé dans l'une des six langues officielles doit être fourni</w:t>
      </w:r>
      <w:r>
        <w:rPr>
          <w:rFonts w:ascii="Aptos" w:hAnsi="Aptos"/>
          <w:lang w:val="fr-FR"/>
        </w:rPr>
        <w:t>.</w:t>
      </w:r>
    </w:p>
    <w:p w14:paraId="6CDBAC30" w14:textId="35A0A3C5" w:rsidR="00631ACE" w:rsidRPr="00FE2E08" w:rsidRDefault="00FE2E08" w:rsidP="001B6AAD">
      <w:pPr>
        <w:jc w:val="both"/>
        <w:rPr>
          <w:rFonts w:ascii="Aptos" w:hAnsi="Aptos"/>
          <w:lang w:val="fr-FR"/>
        </w:rPr>
      </w:pPr>
      <w:r w:rsidRPr="00FE2E08">
        <w:rPr>
          <w:rFonts w:ascii="Aptos" w:hAnsi="Aptos"/>
          <w:lang w:val="fr-FR"/>
        </w:rPr>
        <w:t xml:space="preserve">Bien que le programme s'efforce d'engager des évaluateurs maîtrisant les </w:t>
      </w:r>
      <w:r w:rsidR="00930CDE">
        <w:rPr>
          <w:rFonts w:ascii="Aptos" w:hAnsi="Aptos"/>
          <w:lang w:val="fr-FR"/>
        </w:rPr>
        <w:t xml:space="preserve">six </w:t>
      </w:r>
      <w:r w:rsidRPr="00FE2E08">
        <w:rPr>
          <w:rFonts w:ascii="Aptos" w:hAnsi="Aptos"/>
          <w:lang w:val="fr-FR"/>
        </w:rPr>
        <w:t xml:space="preserve">langues officielles, </w:t>
      </w:r>
      <w:r w:rsidR="00930CDE">
        <w:rPr>
          <w:rFonts w:ascii="Aptos" w:hAnsi="Aptos"/>
          <w:lang w:val="fr-FR"/>
        </w:rPr>
        <w:t>d</w:t>
      </w:r>
      <w:r w:rsidRPr="00FE2E08">
        <w:rPr>
          <w:rFonts w:ascii="Aptos" w:hAnsi="Aptos"/>
          <w:lang w:val="fr-FR"/>
        </w:rPr>
        <w:t xml:space="preserve">es ressources limitées peuvent nécessiter l'utilisation d'outils de traduction </w:t>
      </w:r>
      <w:r w:rsidR="00930CDE">
        <w:rPr>
          <w:rFonts w:ascii="Aptos" w:hAnsi="Aptos"/>
          <w:lang w:val="fr-FR"/>
        </w:rPr>
        <w:t xml:space="preserve">automatique </w:t>
      </w:r>
      <w:r w:rsidRPr="00FE2E08">
        <w:rPr>
          <w:rFonts w:ascii="Aptos" w:hAnsi="Aptos"/>
          <w:lang w:val="fr-FR"/>
        </w:rPr>
        <w:t>pour l'évaluation</w:t>
      </w:r>
      <w:r w:rsidR="00631ACE" w:rsidRPr="00FE2E08">
        <w:rPr>
          <w:rFonts w:ascii="Aptos" w:hAnsi="Aptos"/>
          <w:lang w:val="fr-FR"/>
        </w:rPr>
        <w:t xml:space="preserve">. </w:t>
      </w:r>
    </w:p>
    <w:p w14:paraId="66BC608C" w14:textId="45F8E939" w:rsidR="00012F5E" w:rsidRPr="00930CDE" w:rsidRDefault="00012F5E" w:rsidP="00930CDE">
      <w:pPr>
        <w:jc w:val="both"/>
        <w:rPr>
          <w:rFonts w:ascii="Aptos" w:hAnsi="Aptos"/>
          <w:lang w:val="fr-FR"/>
        </w:rPr>
      </w:pPr>
    </w:p>
    <w:p w14:paraId="506D4A94" w14:textId="74646260" w:rsidR="00A23C08" w:rsidRPr="004E7793" w:rsidRDefault="00FE2E08" w:rsidP="00012F5E">
      <w:pPr>
        <w:rPr>
          <w:rFonts w:ascii="Aptos" w:hAnsi="Aptos"/>
          <w:b/>
          <w:bCs/>
          <w:color w:val="5B9BD5" w:themeColor="accent5"/>
          <w:sz w:val="24"/>
          <w:szCs w:val="24"/>
          <w:lang w:val="fr-FR"/>
        </w:rPr>
      </w:pPr>
      <w:r w:rsidRPr="004E7793">
        <w:rPr>
          <w:rFonts w:ascii="Aptos" w:hAnsi="Aptos"/>
          <w:b/>
          <w:bCs/>
          <w:color w:val="0070C0"/>
          <w:sz w:val="24"/>
          <w:szCs w:val="24"/>
          <w:lang w:val="fr-FR"/>
        </w:rPr>
        <w:t xml:space="preserve">DISQUALIFICATION </w:t>
      </w:r>
      <w:r w:rsidR="00726D37">
        <w:rPr>
          <w:rFonts w:ascii="Aptos" w:hAnsi="Aptos"/>
          <w:b/>
          <w:bCs/>
          <w:color w:val="0070C0"/>
          <w:sz w:val="24"/>
          <w:szCs w:val="24"/>
          <w:lang w:val="fr-FR"/>
        </w:rPr>
        <w:t>ET</w:t>
      </w:r>
      <w:r w:rsidRPr="004E7793">
        <w:rPr>
          <w:rFonts w:ascii="Aptos" w:hAnsi="Aptos"/>
          <w:b/>
          <w:bCs/>
          <w:color w:val="0070C0"/>
          <w:sz w:val="24"/>
          <w:szCs w:val="24"/>
          <w:lang w:val="fr-FR"/>
        </w:rPr>
        <w:t xml:space="preserve"> RÉVOCATIO</w:t>
      </w:r>
      <w:r w:rsidR="0021239F" w:rsidRPr="004E7793">
        <w:rPr>
          <w:rFonts w:ascii="Aptos" w:hAnsi="Aptos"/>
          <w:b/>
          <w:bCs/>
          <w:color w:val="0070C0"/>
          <w:sz w:val="24"/>
          <w:szCs w:val="24"/>
          <w:lang w:val="fr-FR"/>
        </w:rPr>
        <w:t>N</w:t>
      </w:r>
    </w:p>
    <w:p w14:paraId="492BC316" w14:textId="60EBE7CB" w:rsidR="00E2317F" w:rsidRPr="004E7793" w:rsidRDefault="004E7793" w:rsidP="00DA7119">
      <w:pPr>
        <w:jc w:val="both"/>
        <w:rPr>
          <w:rFonts w:ascii="Aptos" w:hAnsi="Aptos"/>
          <w:lang w:val="fr-FR"/>
        </w:rPr>
      </w:pPr>
      <w:r w:rsidRPr="004E7793">
        <w:rPr>
          <w:rFonts w:ascii="Aptos" w:hAnsi="Aptos"/>
          <w:lang w:val="fr-FR"/>
        </w:rPr>
        <w:t>Les motifs de disqualification et de révocation comprennent</w:t>
      </w:r>
      <w:r w:rsidR="001D46A4">
        <w:rPr>
          <w:rFonts w:ascii="Aptos" w:hAnsi="Aptos"/>
          <w:lang w:val="fr-FR"/>
        </w:rPr>
        <w:t xml:space="preserve"> </w:t>
      </w:r>
      <w:r w:rsidR="008A1AEC" w:rsidRPr="004E7793">
        <w:rPr>
          <w:rFonts w:ascii="Aptos" w:hAnsi="Aptos"/>
          <w:lang w:val="fr-FR"/>
        </w:rPr>
        <w:t>:</w:t>
      </w:r>
    </w:p>
    <w:p w14:paraId="2EE7F377" w14:textId="0EF4D068" w:rsidR="00E2317F" w:rsidRPr="004E7793" w:rsidRDefault="00930CDE" w:rsidP="00DA7119">
      <w:pPr>
        <w:widowControl w:val="0"/>
        <w:numPr>
          <w:ilvl w:val="0"/>
          <w:numId w:val="5"/>
        </w:numPr>
        <w:overflowPunct w:val="0"/>
        <w:adjustRightInd w:val="0"/>
        <w:spacing w:after="0" w:line="240" w:lineRule="auto"/>
        <w:jc w:val="both"/>
        <w:rPr>
          <w:rFonts w:ascii="Aptos" w:hAnsi="Aptos"/>
          <w:lang w:val="fr-FR"/>
        </w:rPr>
      </w:pPr>
      <w:r>
        <w:rPr>
          <w:rFonts w:ascii="Aptos" w:hAnsi="Aptos"/>
          <w:lang w:val="fr-FR"/>
        </w:rPr>
        <w:t>Le n</w:t>
      </w:r>
      <w:r w:rsidR="004E7793" w:rsidRPr="004E7793">
        <w:rPr>
          <w:rFonts w:ascii="Aptos" w:hAnsi="Aptos"/>
          <w:lang w:val="fr-FR"/>
        </w:rPr>
        <w:t>on-respect des règles de soumission de</w:t>
      </w:r>
      <w:r w:rsidR="001D46A4">
        <w:rPr>
          <w:rFonts w:ascii="Aptos" w:hAnsi="Aptos"/>
          <w:lang w:val="fr-FR"/>
        </w:rPr>
        <w:t>s</w:t>
      </w:r>
      <w:r w:rsidR="004E7793" w:rsidRPr="004E7793">
        <w:rPr>
          <w:rFonts w:ascii="Aptos" w:hAnsi="Aptos"/>
          <w:lang w:val="fr-FR"/>
        </w:rPr>
        <w:t xml:space="preserve"> candidature</w:t>
      </w:r>
      <w:r w:rsidR="001D46A4">
        <w:rPr>
          <w:rFonts w:ascii="Aptos" w:hAnsi="Aptos"/>
          <w:lang w:val="fr-FR"/>
        </w:rPr>
        <w:t>s</w:t>
      </w:r>
    </w:p>
    <w:p w14:paraId="32C22A33" w14:textId="77777777" w:rsidR="00930CDE" w:rsidRDefault="004E7793" w:rsidP="00DA7119">
      <w:pPr>
        <w:widowControl w:val="0"/>
        <w:numPr>
          <w:ilvl w:val="0"/>
          <w:numId w:val="5"/>
        </w:numPr>
        <w:overflowPunct w:val="0"/>
        <w:adjustRightInd w:val="0"/>
        <w:spacing w:after="0" w:line="240" w:lineRule="auto"/>
        <w:jc w:val="both"/>
        <w:rPr>
          <w:rFonts w:ascii="Aptos" w:hAnsi="Aptos"/>
          <w:lang w:val="fr-FR"/>
        </w:rPr>
      </w:pPr>
      <w:r w:rsidRPr="004E7793">
        <w:rPr>
          <w:rFonts w:ascii="Aptos" w:hAnsi="Aptos"/>
          <w:lang w:val="fr-FR"/>
        </w:rPr>
        <w:t>Tout conflit d’intérêt et non-respect du processus par les personnes concernées</w:t>
      </w:r>
    </w:p>
    <w:p w14:paraId="5FFCFD1D" w14:textId="1103A1D3" w:rsidR="008A6FAB" w:rsidRPr="00930CDE" w:rsidRDefault="00930CDE" w:rsidP="00DA7119">
      <w:pPr>
        <w:widowControl w:val="0"/>
        <w:numPr>
          <w:ilvl w:val="0"/>
          <w:numId w:val="5"/>
        </w:numPr>
        <w:overflowPunct w:val="0"/>
        <w:adjustRightInd w:val="0"/>
        <w:spacing w:after="0" w:line="240" w:lineRule="auto"/>
        <w:jc w:val="both"/>
        <w:rPr>
          <w:rFonts w:ascii="Aptos" w:hAnsi="Aptos"/>
          <w:lang w:val="fr-FR"/>
        </w:rPr>
      </w:pPr>
      <w:r w:rsidRPr="00930CDE">
        <w:rPr>
          <w:rFonts w:ascii="Aptos" w:hAnsi="Aptos"/>
          <w:lang w:val="fr-FR"/>
        </w:rPr>
        <w:t>La p</w:t>
      </w:r>
      <w:r w:rsidR="00440E0E" w:rsidRPr="00930CDE">
        <w:rPr>
          <w:rFonts w:ascii="Aptos" w:hAnsi="Aptos"/>
          <w:lang w:val="fr-FR"/>
        </w:rPr>
        <w:t xml:space="preserve">résentation d'informations trompeuses et fausses ou </w:t>
      </w:r>
      <w:r w:rsidR="00E6325F">
        <w:rPr>
          <w:rFonts w:ascii="Aptos" w:hAnsi="Aptos"/>
          <w:lang w:val="fr-FR"/>
        </w:rPr>
        <w:t>l’</w:t>
      </w:r>
      <w:r w:rsidR="00440E0E" w:rsidRPr="00930CDE">
        <w:rPr>
          <w:rFonts w:ascii="Aptos" w:hAnsi="Aptos"/>
          <w:lang w:val="fr-FR"/>
        </w:rPr>
        <w:t>incapacité à fournir une documentation</w:t>
      </w:r>
      <w:r w:rsidRPr="00930CDE">
        <w:rPr>
          <w:rFonts w:ascii="Aptos" w:hAnsi="Aptos"/>
          <w:lang w:val="fr-FR"/>
        </w:rPr>
        <w:t xml:space="preserve"> </w:t>
      </w:r>
      <w:r w:rsidR="00440E0E" w:rsidRPr="00930CDE">
        <w:rPr>
          <w:rFonts w:ascii="Aptos" w:hAnsi="Aptos"/>
          <w:lang w:val="fr-FR"/>
        </w:rPr>
        <w:t>et des pièces justificatives suffisantes</w:t>
      </w:r>
    </w:p>
    <w:p w14:paraId="5CD96D4C" w14:textId="1ACB8EDC" w:rsidR="00E2317F" w:rsidRDefault="001D46A4" w:rsidP="00DA7119">
      <w:pPr>
        <w:widowControl w:val="0"/>
        <w:numPr>
          <w:ilvl w:val="0"/>
          <w:numId w:val="5"/>
        </w:numPr>
        <w:overflowPunct w:val="0"/>
        <w:adjustRightInd w:val="0"/>
        <w:spacing w:after="0" w:line="240" w:lineRule="auto"/>
        <w:jc w:val="both"/>
        <w:rPr>
          <w:rFonts w:ascii="Aptos" w:hAnsi="Aptos"/>
          <w:lang w:val="fr-FR"/>
        </w:rPr>
      </w:pPr>
      <w:r>
        <w:rPr>
          <w:rFonts w:ascii="Aptos" w:hAnsi="Aptos"/>
          <w:lang w:val="fr-FR"/>
        </w:rPr>
        <w:t>Un c</w:t>
      </w:r>
      <w:r w:rsidR="008A6FAB" w:rsidRPr="008A6FAB">
        <w:rPr>
          <w:rFonts w:ascii="Aptos" w:hAnsi="Aptos"/>
          <w:lang w:val="fr-FR"/>
        </w:rPr>
        <w:t xml:space="preserve">omportement contraire à l’éthique, y compris </w:t>
      </w:r>
      <w:r>
        <w:rPr>
          <w:rFonts w:ascii="Aptos" w:hAnsi="Aptos"/>
          <w:lang w:val="fr-FR"/>
        </w:rPr>
        <w:t xml:space="preserve">des </w:t>
      </w:r>
      <w:r w:rsidR="008A6FAB" w:rsidRPr="008A6FAB">
        <w:rPr>
          <w:rFonts w:ascii="Aptos" w:hAnsi="Aptos"/>
          <w:lang w:val="fr-FR"/>
        </w:rPr>
        <w:t>pression</w:t>
      </w:r>
      <w:r>
        <w:rPr>
          <w:rFonts w:ascii="Aptos" w:hAnsi="Aptos"/>
          <w:lang w:val="fr-FR"/>
        </w:rPr>
        <w:t>s</w:t>
      </w:r>
      <w:r w:rsidR="008A6FAB" w:rsidRPr="008A6FAB">
        <w:rPr>
          <w:rFonts w:ascii="Aptos" w:hAnsi="Aptos"/>
          <w:lang w:val="fr-FR"/>
        </w:rPr>
        <w:t xml:space="preserve"> indue</w:t>
      </w:r>
      <w:r>
        <w:rPr>
          <w:rFonts w:ascii="Aptos" w:hAnsi="Aptos"/>
          <w:lang w:val="fr-FR"/>
        </w:rPr>
        <w:t>s</w:t>
      </w:r>
      <w:r w:rsidR="008A6FAB" w:rsidRPr="008A6FAB">
        <w:rPr>
          <w:rFonts w:ascii="Aptos" w:hAnsi="Aptos"/>
          <w:lang w:val="fr-FR"/>
        </w:rPr>
        <w:t xml:space="preserve"> sur toute personne impliquée dans le processus d’évaluation et de sélection</w:t>
      </w:r>
    </w:p>
    <w:p w14:paraId="65E9FB45" w14:textId="77777777" w:rsidR="008A6FAB" w:rsidRPr="008A6FAB" w:rsidRDefault="008A6FAB" w:rsidP="00DA7119">
      <w:pPr>
        <w:widowControl w:val="0"/>
        <w:overflowPunct w:val="0"/>
        <w:adjustRightInd w:val="0"/>
        <w:spacing w:after="0" w:line="240" w:lineRule="auto"/>
        <w:ind w:firstLine="360"/>
        <w:jc w:val="both"/>
        <w:rPr>
          <w:rFonts w:ascii="Aptos" w:hAnsi="Aptos"/>
          <w:lang w:val="fr-FR"/>
        </w:rPr>
      </w:pPr>
    </w:p>
    <w:p w14:paraId="0E1F91D0" w14:textId="048FA249" w:rsidR="00AE185A" w:rsidRDefault="00AE185A" w:rsidP="008A3351">
      <w:pPr>
        <w:jc w:val="both"/>
        <w:rPr>
          <w:rFonts w:ascii="Aptos" w:eastAsia="Calibri" w:hAnsi="Aptos" w:cs="Calibri"/>
          <w:lang w:val="fr-FR"/>
        </w:rPr>
      </w:pPr>
      <w:r w:rsidRPr="00AE185A">
        <w:rPr>
          <w:rFonts w:ascii="Aptos" w:eastAsia="Calibri" w:hAnsi="Aptos" w:cs="Calibri"/>
          <w:lang w:val="fr-FR"/>
        </w:rPr>
        <w:t>Le prix UNPSA est décerné à l'institution publique qui met en œuvre le projet, et non à un pays ou à une personne. Les prix ne seront décernés qu'aux institutions publiques qui ont conceptualisé et mis en œuvre les initiatives proposées. Les agences de mise en œuvre travaillant sur une base de conseil ne sont pas éligibles au prix, mais les partenariats public-privé peuvent être reconnus</w:t>
      </w:r>
      <w:r w:rsidR="00012F5E" w:rsidRPr="00AE185A">
        <w:rPr>
          <w:rFonts w:ascii="Aptos" w:eastAsia="Calibri" w:hAnsi="Aptos" w:cs="Calibri"/>
          <w:lang w:val="fr-FR"/>
        </w:rPr>
        <w:t>.</w:t>
      </w:r>
    </w:p>
    <w:p w14:paraId="6E03A43F" w14:textId="0B6072C4" w:rsidR="00D17F12" w:rsidRPr="007721F1" w:rsidRDefault="00012F5E" w:rsidP="008A3351">
      <w:pPr>
        <w:jc w:val="both"/>
        <w:rPr>
          <w:rFonts w:ascii="Aptos" w:hAnsi="Aptos"/>
          <w:lang w:val="fr-FR"/>
        </w:rPr>
      </w:pPr>
      <w:r w:rsidRPr="007721F1">
        <w:rPr>
          <w:rFonts w:ascii="Aptos" w:eastAsia="Calibri" w:hAnsi="Aptos" w:cs="Calibri"/>
          <w:lang w:val="fr-FR"/>
        </w:rPr>
        <w:t xml:space="preserve">  </w:t>
      </w:r>
    </w:p>
    <w:p w14:paraId="6C84CC9A" w14:textId="77777777" w:rsidR="00AE185A" w:rsidRPr="007721F1" w:rsidRDefault="00AE185A" w:rsidP="00A81DDD">
      <w:pPr>
        <w:rPr>
          <w:rFonts w:ascii="Aptos" w:hAnsi="Aptos"/>
          <w:b/>
          <w:bCs/>
          <w:color w:val="0070C0"/>
          <w:sz w:val="24"/>
          <w:szCs w:val="24"/>
          <w:lang w:val="fr-FR"/>
        </w:rPr>
      </w:pPr>
      <w:r w:rsidRPr="007721F1">
        <w:rPr>
          <w:rFonts w:ascii="Aptos" w:hAnsi="Aptos"/>
          <w:b/>
          <w:bCs/>
          <w:color w:val="0070C0"/>
          <w:sz w:val="24"/>
          <w:szCs w:val="24"/>
          <w:lang w:val="fr-FR"/>
        </w:rPr>
        <w:t>COMMENT POSTULER</w:t>
      </w:r>
    </w:p>
    <w:p w14:paraId="6DADD046" w14:textId="1FB562A5" w:rsidR="00A81DDD" w:rsidRPr="00AE185A" w:rsidRDefault="00AE185A" w:rsidP="00DA7119">
      <w:pPr>
        <w:jc w:val="both"/>
        <w:rPr>
          <w:rFonts w:ascii="Aptos" w:hAnsi="Aptos"/>
          <w:lang w:val="fr-FR"/>
        </w:rPr>
      </w:pPr>
      <w:r w:rsidRPr="00AE185A">
        <w:rPr>
          <w:rFonts w:ascii="Aptos" w:hAnsi="Aptos"/>
          <w:lang w:val="fr-FR"/>
        </w:rPr>
        <w:t>Une candidature en ligne est requise. Toutes les institutions publiques aux niveaux national, infranational et local sont encouragées à postuler</w:t>
      </w:r>
      <w:r w:rsidR="00CC14B5" w:rsidRPr="00AE185A">
        <w:rPr>
          <w:rFonts w:ascii="Aptos" w:hAnsi="Aptos"/>
          <w:lang w:val="fr-FR"/>
        </w:rPr>
        <w:t>.</w:t>
      </w:r>
    </w:p>
    <w:p w14:paraId="6C8EAF0E" w14:textId="054C7146" w:rsidR="009327B5" w:rsidRPr="00230914" w:rsidRDefault="0049468B" w:rsidP="00DA7119">
      <w:pPr>
        <w:jc w:val="both"/>
        <w:rPr>
          <w:rFonts w:ascii="Aptos" w:hAnsi="Aptos"/>
          <w:u w:val="single"/>
          <w:lang w:val="fr-FR"/>
        </w:rPr>
      </w:pPr>
      <w:r w:rsidRPr="00230914">
        <w:rPr>
          <w:rFonts w:ascii="Aptos" w:hAnsi="Aptos"/>
          <w:u w:val="single"/>
          <w:lang w:val="fr-FR"/>
        </w:rPr>
        <w:t>Documents requis</w:t>
      </w:r>
      <w:r w:rsidR="00230914" w:rsidRPr="00230914">
        <w:rPr>
          <w:rFonts w:ascii="Aptos" w:hAnsi="Aptos"/>
          <w:u w:val="single"/>
          <w:lang w:val="fr-FR"/>
        </w:rPr>
        <w:t xml:space="preserve"> </w:t>
      </w:r>
      <w:r w:rsidR="009327B5" w:rsidRPr="00230914">
        <w:rPr>
          <w:rFonts w:ascii="Aptos" w:hAnsi="Aptos"/>
          <w:u w:val="single"/>
          <w:lang w:val="fr-FR"/>
        </w:rPr>
        <w:t xml:space="preserve">: </w:t>
      </w:r>
    </w:p>
    <w:p w14:paraId="38DE9656" w14:textId="72138325" w:rsidR="009327B5" w:rsidRPr="0049468B" w:rsidRDefault="0049468B" w:rsidP="00DA7119">
      <w:pPr>
        <w:pStyle w:val="ListParagraph"/>
        <w:numPr>
          <w:ilvl w:val="0"/>
          <w:numId w:val="3"/>
        </w:numPr>
        <w:jc w:val="both"/>
        <w:rPr>
          <w:rFonts w:ascii="Aptos" w:hAnsi="Aptos"/>
          <w:lang w:val="fr-FR"/>
        </w:rPr>
      </w:pPr>
      <w:r w:rsidRPr="0049468B">
        <w:rPr>
          <w:rFonts w:ascii="Aptos" w:hAnsi="Aptos"/>
          <w:lang w:val="fr-FR"/>
        </w:rPr>
        <w:t xml:space="preserve">Formulaire de </w:t>
      </w:r>
      <w:r w:rsidR="00F10280">
        <w:rPr>
          <w:rFonts w:ascii="Aptos" w:hAnsi="Aptos"/>
          <w:lang w:val="fr-FR"/>
        </w:rPr>
        <w:t>soumission</w:t>
      </w:r>
    </w:p>
    <w:p w14:paraId="4E3A2A99" w14:textId="513AB78B" w:rsidR="009327B5" w:rsidRPr="001949D5" w:rsidRDefault="001949D5" w:rsidP="00DA7119">
      <w:pPr>
        <w:pStyle w:val="ListParagraph"/>
        <w:numPr>
          <w:ilvl w:val="0"/>
          <w:numId w:val="3"/>
        </w:numPr>
        <w:jc w:val="both"/>
        <w:rPr>
          <w:rFonts w:ascii="Aptos" w:hAnsi="Aptos"/>
          <w:lang w:val="fr-FR"/>
        </w:rPr>
      </w:pPr>
      <w:r w:rsidRPr="001949D5">
        <w:rPr>
          <w:rFonts w:ascii="Aptos" w:hAnsi="Aptos"/>
          <w:lang w:val="fr-FR"/>
        </w:rPr>
        <w:t xml:space="preserve">Articles de presse, reportages, études de cas ou rapports tels que rapport d'audit ou d'évaluation qui confirment la validité de l'initiative </w:t>
      </w:r>
      <w:r w:rsidR="005D6564">
        <w:rPr>
          <w:rFonts w:ascii="Aptos" w:hAnsi="Aptos"/>
          <w:lang w:val="fr-FR"/>
        </w:rPr>
        <w:t>(au plus 2 documents)</w:t>
      </w:r>
    </w:p>
    <w:p w14:paraId="288102C1" w14:textId="77777777" w:rsidR="009327B5" w:rsidRPr="001949D5" w:rsidRDefault="009327B5" w:rsidP="00DA7119">
      <w:pPr>
        <w:pStyle w:val="ListParagraph"/>
        <w:jc w:val="both"/>
        <w:rPr>
          <w:rFonts w:ascii="Aptos" w:hAnsi="Aptos"/>
          <w:lang w:val="fr-FR"/>
        </w:rPr>
      </w:pPr>
    </w:p>
    <w:p w14:paraId="6A981BA1" w14:textId="60A24206" w:rsidR="00F5333C" w:rsidRPr="00A902F5" w:rsidRDefault="001949D5" w:rsidP="00DA7119">
      <w:pPr>
        <w:jc w:val="both"/>
        <w:rPr>
          <w:rFonts w:ascii="Aptos" w:hAnsi="Aptos"/>
          <w:u w:val="single"/>
          <w:lang w:val="fr-FR"/>
        </w:rPr>
      </w:pPr>
      <w:r w:rsidRPr="00A902F5">
        <w:rPr>
          <w:rFonts w:ascii="Aptos" w:hAnsi="Aptos"/>
          <w:u w:val="single"/>
          <w:lang w:val="fr-FR"/>
        </w:rPr>
        <w:t>Documents optionnels (max</w:t>
      </w:r>
      <w:r w:rsidR="00F10280">
        <w:rPr>
          <w:rFonts w:ascii="Aptos" w:hAnsi="Aptos"/>
          <w:u w:val="single"/>
          <w:lang w:val="fr-FR"/>
        </w:rPr>
        <w:t>imum</w:t>
      </w:r>
      <w:r w:rsidRPr="00A902F5">
        <w:rPr>
          <w:rFonts w:ascii="Aptos" w:hAnsi="Aptos"/>
          <w:u w:val="single"/>
          <w:lang w:val="fr-FR"/>
        </w:rPr>
        <w:t xml:space="preserve"> 3</w:t>
      </w:r>
      <w:r w:rsidR="00F5333C" w:rsidRPr="00A902F5">
        <w:rPr>
          <w:rFonts w:ascii="Aptos" w:hAnsi="Aptos"/>
          <w:u w:val="single"/>
          <w:lang w:val="fr-FR"/>
        </w:rPr>
        <w:t>)</w:t>
      </w:r>
      <w:r w:rsidR="00230914">
        <w:rPr>
          <w:rFonts w:ascii="Aptos" w:hAnsi="Aptos"/>
          <w:u w:val="single"/>
          <w:lang w:val="fr-FR"/>
        </w:rPr>
        <w:t xml:space="preserve"> </w:t>
      </w:r>
      <w:r w:rsidR="00F5333C" w:rsidRPr="00A902F5">
        <w:rPr>
          <w:rFonts w:ascii="Aptos" w:hAnsi="Aptos"/>
          <w:u w:val="single"/>
          <w:lang w:val="fr-FR"/>
        </w:rPr>
        <w:t>:</w:t>
      </w:r>
    </w:p>
    <w:p w14:paraId="7853716A" w14:textId="5D223B5E" w:rsidR="009327B5" w:rsidRPr="00F10280" w:rsidRDefault="00A902F5" w:rsidP="00DA7119">
      <w:pPr>
        <w:jc w:val="both"/>
        <w:rPr>
          <w:rFonts w:ascii="Aptos" w:hAnsi="Aptos"/>
          <w:lang w:val="fr-FR"/>
        </w:rPr>
      </w:pPr>
      <w:r w:rsidRPr="00F10280">
        <w:rPr>
          <w:rFonts w:ascii="Aptos" w:hAnsi="Aptos"/>
          <w:lang w:val="fr-FR"/>
        </w:rPr>
        <w:t>Informations complémentaires telles que vidéos, supports de sensibilisation, documents de projet, etc</w:t>
      </w:r>
      <w:r w:rsidR="00F5333C" w:rsidRPr="00F10280">
        <w:rPr>
          <w:rFonts w:ascii="Aptos" w:hAnsi="Aptos"/>
          <w:lang w:val="fr-FR"/>
        </w:rPr>
        <w:t xml:space="preserve">. </w:t>
      </w:r>
    </w:p>
    <w:p w14:paraId="46A6DA38" w14:textId="77777777" w:rsidR="002D1920" w:rsidRPr="00F10280" w:rsidRDefault="002D1920" w:rsidP="00F10280">
      <w:pPr>
        <w:pStyle w:val="ListParagraph"/>
        <w:rPr>
          <w:rFonts w:ascii="Aptos" w:hAnsi="Aptos"/>
          <w:lang w:val="fr-FR"/>
        </w:rPr>
      </w:pPr>
    </w:p>
    <w:p w14:paraId="12E7BE66" w14:textId="2BA54D9B" w:rsidR="002D1920" w:rsidRPr="00A902F5" w:rsidRDefault="00AA73EE" w:rsidP="00AA73EE">
      <w:pPr>
        <w:rPr>
          <w:b/>
          <w:bCs/>
          <w:color w:val="0070C0"/>
          <w:sz w:val="24"/>
          <w:szCs w:val="24"/>
          <w:lang w:val="fr-FR"/>
        </w:rPr>
      </w:pPr>
      <w:r w:rsidRPr="00A902F5">
        <w:rPr>
          <w:b/>
          <w:bCs/>
          <w:color w:val="0070C0"/>
          <w:sz w:val="24"/>
          <w:szCs w:val="24"/>
          <w:lang w:val="fr-FR"/>
        </w:rPr>
        <w:br w:type="page"/>
      </w:r>
    </w:p>
    <w:p w14:paraId="74ED0BDC" w14:textId="63F2377F" w:rsidR="00017B74" w:rsidRPr="00042B2C" w:rsidRDefault="00A902F5" w:rsidP="009B3F40">
      <w:pPr>
        <w:jc w:val="center"/>
        <w:rPr>
          <w:rFonts w:ascii="Aptos" w:hAnsi="Aptos"/>
          <w:b/>
          <w:bCs/>
          <w:color w:val="0070C0"/>
          <w:sz w:val="24"/>
          <w:szCs w:val="24"/>
          <w:lang w:val="fr-FR"/>
        </w:rPr>
      </w:pPr>
      <w:r w:rsidRPr="00A902F5">
        <w:rPr>
          <w:b/>
          <w:bCs/>
          <w:sz w:val="28"/>
          <w:szCs w:val="28"/>
          <w:lang w:val="fr-FR"/>
        </w:rPr>
        <w:lastRenderedPageBreak/>
        <w:t xml:space="preserve">Annexe I : </w:t>
      </w:r>
      <w:r w:rsidR="00F85285" w:rsidRPr="00F85285">
        <w:rPr>
          <w:b/>
          <w:bCs/>
          <w:sz w:val="28"/>
          <w:szCs w:val="28"/>
          <w:lang w:val="fr-FR"/>
        </w:rPr>
        <w:t>Questions à remplir par les initiatives candidates</w:t>
      </w:r>
    </w:p>
    <w:p w14:paraId="0F2F83C9" w14:textId="77777777" w:rsidR="00F85285" w:rsidRPr="00F85285" w:rsidRDefault="00F85285" w:rsidP="00F85285">
      <w:pPr>
        <w:spacing w:after="0"/>
        <w:rPr>
          <w:lang w:val="fr-FR"/>
        </w:rPr>
      </w:pPr>
    </w:p>
    <w:p w14:paraId="2CDF7ACE" w14:textId="77777777" w:rsidR="00F85285" w:rsidRPr="00180120" w:rsidRDefault="00F85285" w:rsidP="00F85285">
      <w:pPr>
        <w:spacing w:after="0"/>
        <w:rPr>
          <w:b/>
          <w:bCs/>
          <w:u w:val="single"/>
        </w:rPr>
      </w:pPr>
      <w:r w:rsidRPr="00180120">
        <w:rPr>
          <w:b/>
          <w:bCs/>
          <w:u w:val="single"/>
        </w:rPr>
        <w:t xml:space="preserve">A. Questions </w:t>
      </w:r>
      <w:proofErr w:type="spellStart"/>
      <w:r w:rsidRPr="00180120">
        <w:rPr>
          <w:b/>
          <w:bCs/>
          <w:u w:val="single"/>
        </w:rPr>
        <w:t>générales</w:t>
      </w:r>
      <w:proofErr w:type="spellEnd"/>
    </w:p>
    <w:p w14:paraId="147700F0" w14:textId="77777777" w:rsidR="00F85285" w:rsidRDefault="00F85285" w:rsidP="00F85285">
      <w:pPr>
        <w:spacing w:after="0"/>
      </w:pPr>
    </w:p>
    <w:p w14:paraId="346BB155" w14:textId="77777777" w:rsidR="00F85285" w:rsidRPr="00CC3100" w:rsidRDefault="00F85285" w:rsidP="00F85285">
      <w:pPr>
        <w:pStyle w:val="ListParagraph"/>
        <w:numPr>
          <w:ilvl w:val="0"/>
          <w:numId w:val="28"/>
        </w:numPr>
        <w:spacing w:after="0" w:line="278" w:lineRule="auto"/>
        <w:rPr>
          <w:b/>
          <w:bCs/>
        </w:rPr>
      </w:pPr>
      <w:r>
        <w:rPr>
          <w:b/>
          <w:bCs/>
        </w:rPr>
        <w:t xml:space="preserve">Description </w:t>
      </w:r>
      <w:r w:rsidRPr="00CC3100">
        <w:rPr>
          <w:b/>
          <w:bCs/>
        </w:rPr>
        <w:t xml:space="preserve">de </w:t>
      </w:r>
      <w:proofErr w:type="spellStart"/>
      <w:r w:rsidRPr="00CC3100">
        <w:rPr>
          <w:b/>
          <w:bCs/>
        </w:rPr>
        <w:t>l’initiative</w:t>
      </w:r>
      <w:proofErr w:type="spellEnd"/>
    </w:p>
    <w:p w14:paraId="227EE1EC" w14:textId="77777777" w:rsidR="00F85285" w:rsidRPr="00F85285" w:rsidRDefault="00F85285" w:rsidP="00F85285">
      <w:pPr>
        <w:spacing w:after="0"/>
        <w:ind w:left="900"/>
        <w:rPr>
          <w:lang w:val="fr-FR"/>
        </w:rPr>
      </w:pPr>
      <w:r w:rsidRPr="00F85285">
        <w:rPr>
          <w:lang w:val="fr-FR"/>
        </w:rPr>
        <w:t>Veuillez décrire brièvement l'initiative, le problème ou le défi qu'elle vise à résoudre et préciser ses objectifs (200 mots maximum)</w:t>
      </w:r>
    </w:p>
    <w:p w14:paraId="78ADDE9E" w14:textId="77777777" w:rsidR="00F85285" w:rsidRPr="00F85285" w:rsidRDefault="00F85285" w:rsidP="00F85285">
      <w:pPr>
        <w:spacing w:after="0"/>
        <w:ind w:left="900"/>
        <w:rPr>
          <w:lang w:val="fr-FR"/>
        </w:rPr>
      </w:pPr>
    </w:p>
    <w:p w14:paraId="414242F8" w14:textId="77777777" w:rsidR="00F85285" w:rsidRPr="00F85285" w:rsidRDefault="00F85285" w:rsidP="00F85285">
      <w:pPr>
        <w:pStyle w:val="ListParagraph"/>
        <w:numPr>
          <w:ilvl w:val="0"/>
          <w:numId w:val="28"/>
        </w:numPr>
        <w:spacing w:after="0" w:line="360" w:lineRule="auto"/>
        <w:rPr>
          <w:lang w:val="fr-FR"/>
        </w:rPr>
      </w:pPr>
      <w:r w:rsidRPr="00F85285">
        <w:rPr>
          <w:b/>
          <w:bCs/>
          <w:lang w:val="fr-FR"/>
        </w:rPr>
        <w:t>Alignement avec le Programme de d</w:t>
      </w:r>
      <w:r w:rsidRPr="00D9152E">
        <w:rPr>
          <w:b/>
          <w:bCs/>
          <w:lang w:val="fr-FR"/>
        </w:rPr>
        <w:t>é</w:t>
      </w:r>
      <w:r w:rsidRPr="00F85285">
        <w:rPr>
          <w:b/>
          <w:bCs/>
          <w:lang w:val="fr-FR"/>
        </w:rPr>
        <w:t>veloppement durable à l’horizon 2030</w:t>
      </w:r>
    </w:p>
    <w:p w14:paraId="260FE968" w14:textId="77777777" w:rsidR="00F85285" w:rsidRPr="00F85285" w:rsidRDefault="00F85285" w:rsidP="00F85285">
      <w:pPr>
        <w:spacing w:after="0"/>
        <w:ind w:left="900"/>
        <w:rPr>
          <w:lang w:val="fr-FR"/>
        </w:rPr>
      </w:pPr>
      <w:r w:rsidRPr="00F85285">
        <w:rPr>
          <w:lang w:val="fr-FR"/>
        </w:rPr>
        <w:t>Veuillez identifier les Objectifs de développement durables auxquels l’initiative contribue (indiquer jusqu’à 3 ODD).</w:t>
      </w:r>
    </w:p>
    <w:p w14:paraId="4B79EEEE" w14:textId="77777777" w:rsidR="00F85285" w:rsidRPr="00F85285" w:rsidRDefault="00F85285" w:rsidP="00F85285">
      <w:pPr>
        <w:spacing w:after="0"/>
        <w:ind w:left="900"/>
        <w:rPr>
          <w:lang w:val="fr-FR"/>
        </w:rPr>
      </w:pPr>
    </w:p>
    <w:p w14:paraId="1FD00A7D" w14:textId="77777777" w:rsidR="00F85285" w:rsidRPr="0008529B" w:rsidRDefault="00F85285" w:rsidP="00F85285">
      <w:pPr>
        <w:pStyle w:val="ListParagraph"/>
        <w:numPr>
          <w:ilvl w:val="0"/>
          <w:numId w:val="28"/>
        </w:numPr>
        <w:spacing w:after="0" w:line="360" w:lineRule="auto"/>
      </w:pPr>
      <w:r>
        <w:rPr>
          <w:b/>
          <w:bCs/>
        </w:rPr>
        <w:t>Pertinence</w:t>
      </w:r>
    </w:p>
    <w:p w14:paraId="0B2F11B7" w14:textId="77777777" w:rsidR="00F85285" w:rsidRPr="00F85285" w:rsidRDefault="00F85285" w:rsidP="00F85285">
      <w:pPr>
        <w:pStyle w:val="ListParagraph"/>
        <w:numPr>
          <w:ilvl w:val="0"/>
          <w:numId w:val="29"/>
        </w:numPr>
        <w:spacing w:after="0" w:line="278" w:lineRule="auto"/>
        <w:ind w:left="900"/>
        <w:rPr>
          <w:lang w:val="fr-FR"/>
        </w:rPr>
      </w:pPr>
      <w:r w:rsidRPr="00F85285">
        <w:rPr>
          <w:lang w:val="fr-FR"/>
        </w:rPr>
        <w:t>Veuillez expliquer comment l’initiative a permis de remédier à une lacune importante en matière de gouvernance, d’administration publique ou de service public dans le contexte du pays ou de la région (200 mots maximum)</w:t>
      </w:r>
    </w:p>
    <w:p w14:paraId="27C744B7" w14:textId="77777777" w:rsidR="00F85285" w:rsidRDefault="00F85285" w:rsidP="00F85285">
      <w:pPr>
        <w:pStyle w:val="ListParagraph"/>
        <w:numPr>
          <w:ilvl w:val="0"/>
          <w:numId w:val="29"/>
        </w:numPr>
        <w:spacing w:after="0" w:line="278" w:lineRule="auto"/>
      </w:pPr>
      <w:r w:rsidRPr="00F85285">
        <w:rPr>
          <w:lang w:val="fr-FR"/>
        </w:rPr>
        <w:t xml:space="preserve">Veuillez décrire quels sont les groupes cibles, et expliquer comment l'initiative a amélioré les résultats pour ces groupes cibles. </w:t>
      </w:r>
      <w:r>
        <w:t>(200 mots maximum)</w:t>
      </w:r>
    </w:p>
    <w:p w14:paraId="22A3F2E7" w14:textId="77777777" w:rsidR="00F85285" w:rsidRDefault="00F85285" w:rsidP="00F85285">
      <w:pPr>
        <w:pStyle w:val="ListParagraph"/>
        <w:spacing w:after="0"/>
      </w:pPr>
    </w:p>
    <w:p w14:paraId="06AA5A45" w14:textId="77777777" w:rsidR="00F85285" w:rsidRPr="00547A3F" w:rsidRDefault="00F85285" w:rsidP="00F85285">
      <w:pPr>
        <w:pStyle w:val="ListParagraph"/>
        <w:numPr>
          <w:ilvl w:val="0"/>
          <w:numId w:val="28"/>
        </w:numPr>
        <w:spacing w:after="0" w:line="360" w:lineRule="auto"/>
        <w:rPr>
          <w:b/>
          <w:bCs/>
        </w:rPr>
      </w:pPr>
      <w:r w:rsidRPr="000539D9">
        <w:rPr>
          <w:b/>
          <w:bCs/>
        </w:rPr>
        <w:t>Innovation</w:t>
      </w:r>
    </w:p>
    <w:p w14:paraId="5055AE15" w14:textId="77777777" w:rsidR="00F85285" w:rsidRDefault="00F85285" w:rsidP="00F85285">
      <w:pPr>
        <w:pStyle w:val="ListParagraph"/>
        <w:numPr>
          <w:ilvl w:val="0"/>
          <w:numId w:val="39"/>
        </w:numPr>
        <w:spacing w:after="0" w:line="278" w:lineRule="auto"/>
      </w:pPr>
      <w:r w:rsidRPr="00F85285">
        <w:rPr>
          <w:lang w:val="fr-FR"/>
        </w:rPr>
        <w:t xml:space="preserve">L’initiative introduit-elle une nouvelle idée, un nouveau concept ou une nouvelle approche dans le domaine concerné, conduisant potentiellement à un changement transformateur ? </w:t>
      </w:r>
      <w:r>
        <w:t>(100 mots maximum)</w:t>
      </w:r>
    </w:p>
    <w:p w14:paraId="02042B22" w14:textId="77777777" w:rsidR="00F85285" w:rsidRDefault="00F85285" w:rsidP="00F85285">
      <w:pPr>
        <w:pStyle w:val="ListParagraph"/>
        <w:numPr>
          <w:ilvl w:val="0"/>
          <w:numId w:val="39"/>
        </w:numPr>
        <w:spacing w:after="0" w:line="278" w:lineRule="auto"/>
      </w:pPr>
      <w:r w:rsidRPr="00F85285">
        <w:rPr>
          <w:lang w:val="fr-FR"/>
        </w:rPr>
        <w:t xml:space="preserve">Veuillez décrire, le cas échéant, comment l’initiative s’est inspirée d’initiatives réussies dans d’autres régions, pays et localités. </w:t>
      </w:r>
      <w:r>
        <w:t>(100 mots maximum)</w:t>
      </w:r>
    </w:p>
    <w:p w14:paraId="74F7601C" w14:textId="77777777" w:rsidR="00F85285" w:rsidRDefault="00F85285" w:rsidP="00F85285">
      <w:pPr>
        <w:spacing w:after="0"/>
        <w:ind w:left="540"/>
      </w:pPr>
    </w:p>
    <w:p w14:paraId="512F0B2F" w14:textId="77777777" w:rsidR="00F85285" w:rsidRPr="00CC3100" w:rsidRDefault="00F85285" w:rsidP="00F85285">
      <w:pPr>
        <w:pStyle w:val="ListParagraph"/>
        <w:numPr>
          <w:ilvl w:val="0"/>
          <w:numId w:val="28"/>
        </w:numPr>
        <w:spacing w:after="0" w:line="360" w:lineRule="auto"/>
        <w:rPr>
          <w:b/>
          <w:bCs/>
        </w:rPr>
      </w:pPr>
      <w:r>
        <w:rPr>
          <w:b/>
          <w:bCs/>
        </w:rPr>
        <w:t>Conception et m</w:t>
      </w:r>
      <w:r w:rsidRPr="00CC3100">
        <w:rPr>
          <w:b/>
          <w:bCs/>
        </w:rPr>
        <w:t xml:space="preserve">ise </w:t>
      </w:r>
      <w:proofErr w:type="spellStart"/>
      <w:r w:rsidRPr="00CC3100">
        <w:rPr>
          <w:b/>
          <w:bCs/>
        </w:rPr>
        <w:t>en</w:t>
      </w:r>
      <w:proofErr w:type="spellEnd"/>
      <w:r w:rsidRPr="00CC3100">
        <w:rPr>
          <w:b/>
          <w:bCs/>
        </w:rPr>
        <w:t xml:space="preserve"> </w:t>
      </w:r>
      <w:proofErr w:type="spellStart"/>
      <w:r w:rsidRPr="00CC3100">
        <w:rPr>
          <w:b/>
          <w:bCs/>
        </w:rPr>
        <w:t>œuvre</w:t>
      </w:r>
      <w:proofErr w:type="spellEnd"/>
    </w:p>
    <w:p w14:paraId="14CCE1F8" w14:textId="77777777" w:rsidR="00F85285" w:rsidRPr="00F85285" w:rsidRDefault="00F85285" w:rsidP="00F85285">
      <w:pPr>
        <w:pStyle w:val="ListParagraph"/>
        <w:numPr>
          <w:ilvl w:val="0"/>
          <w:numId w:val="30"/>
        </w:numPr>
        <w:spacing w:after="0" w:line="278" w:lineRule="auto"/>
        <w:rPr>
          <w:lang w:val="fr-FR"/>
        </w:rPr>
      </w:pPr>
      <w:r w:rsidRPr="00F85285">
        <w:rPr>
          <w:lang w:val="fr-FR"/>
        </w:rPr>
        <w:t>Veuillez décrire comment l'initiative a été mise en œuvre, y compris les principales étapes et leur chronologie (300 mots maximum)</w:t>
      </w:r>
    </w:p>
    <w:p w14:paraId="13059D0C" w14:textId="77777777" w:rsidR="00F85285" w:rsidRDefault="00F85285" w:rsidP="00F85285">
      <w:pPr>
        <w:pStyle w:val="ListParagraph"/>
        <w:numPr>
          <w:ilvl w:val="0"/>
          <w:numId w:val="30"/>
        </w:numPr>
        <w:spacing w:after="0" w:line="278" w:lineRule="auto"/>
      </w:pPr>
      <w:r w:rsidRPr="00F85285">
        <w:rPr>
          <w:lang w:val="fr-FR"/>
        </w:rPr>
        <w:t xml:space="preserve">L'innovation suppose souvent la prise de </w:t>
      </w:r>
      <w:proofErr w:type="gramStart"/>
      <w:r w:rsidRPr="00F85285">
        <w:rPr>
          <w:lang w:val="fr-FR"/>
        </w:rPr>
        <w:t>risques;</w:t>
      </w:r>
      <w:proofErr w:type="gramEnd"/>
      <w:r w:rsidRPr="00F85285">
        <w:rPr>
          <w:lang w:val="fr-FR"/>
        </w:rPr>
        <w:t xml:space="preserve"> sa mise en œuvre peut requérir d'expérimenter et peut rencontrer des obstacles de nature politique, technique ou institutionnelle. Veuillez expliquer clairement les obstacles rencontrés et comment ils ont été surmontés. </w:t>
      </w:r>
      <w:r>
        <w:t>(200 mots maximum)</w:t>
      </w:r>
    </w:p>
    <w:p w14:paraId="59668071" w14:textId="77777777" w:rsidR="00F85285" w:rsidRDefault="00F85285" w:rsidP="00F85285">
      <w:pPr>
        <w:spacing w:after="0"/>
      </w:pPr>
    </w:p>
    <w:p w14:paraId="4C5A59E6" w14:textId="77777777" w:rsidR="00F85285" w:rsidRPr="009B04BA" w:rsidRDefault="00F85285" w:rsidP="00F85285">
      <w:pPr>
        <w:pStyle w:val="ListParagraph"/>
        <w:numPr>
          <w:ilvl w:val="0"/>
          <w:numId w:val="28"/>
        </w:numPr>
        <w:spacing w:after="0" w:line="360" w:lineRule="auto"/>
        <w:rPr>
          <w:b/>
          <w:bCs/>
        </w:rPr>
      </w:pPr>
      <w:r w:rsidRPr="009B04BA">
        <w:rPr>
          <w:b/>
          <w:bCs/>
        </w:rPr>
        <w:t xml:space="preserve">Structure </w:t>
      </w:r>
      <w:proofErr w:type="spellStart"/>
      <w:r w:rsidRPr="009B04BA">
        <w:rPr>
          <w:b/>
          <w:bCs/>
        </w:rPr>
        <w:t>institutionnelle</w:t>
      </w:r>
      <w:proofErr w:type="spellEnd"/>
    </w:p>
    <w:p w14:paraId="4137A725" w14:textId="77777777" w:rsidR="00F85285" w:rsidRDefault="00F85285" w:rsidP="00F85285">
      <w:pPr>
        <w:spacing w:after="0"/>
        <w:ind w:left="900"/>
      </w:pPr>
      <w:r w:rsidRPr="00F85285">
        <w:rPr>
          <w:lang w:val="fr-FR"/>
        </w:rPr>
        <w:t xml:space="preserve">Veuillez décrire comment l'initiative s'inscrit dans son environnement institutionnel national ou local (par exemple, comment interagit-elle avec </w:t>
      </w:r>
      <w:proofErr w:type="gramStart"/>
      <w:r w:rsidRPr="00F85285">
        <w:rPr>
          <w:lang w:val="fr-FR"/>
        </w:rPr>
        <w:t>les  agences</w:t>
      </w:r>
      <w:proofErr w:type="gramEnd"/>
      <w:r w:rsidRPr="00F85285">
        <w:rPr>
          <w:lang w:val="fr-FR"/>
        </w:rPr>
        <w:t xml:space="preserve"> gouvernementales concernées et d’autres acteurs pertinents. </w:t>
      </w:r>
      <w:r>
        <w:t>(200 mots maximum)</w:t>
      </w:r>
    </w:p>
    <w:p w14:paraId="0F140113" w14:textId="77777777" w:rsidR="00F85285" w:rsidRDefault="00F85285" w:rsidP="00F85285">
      <w:pPr>
        <w:spacing w:after="0"/>
      </w:pPr>
    </w:p>
    <w:p w14:paraId="0D79E616" w14:textId="77777777" w:rsidR="00F85285" w:rsidRPr="00CC3100" w:rsidRDefault="00F85285" w:rsidP="00F85285">
      <w:pPr>
        <w:pStyle w:val="ListParagraph"/>
        <w:numPr>
          <w:ilvl w:val="0"/>
          <w:numId w:val="28"/>
        </w:numPr>
        <w:spacing w:after="0" w:line="360" w:lineRule="auto"/>
        <w:rPr>
          <w:b/>
          <w:bCs/>
        </w:rPr>
      </w:pPr>
      <w:proofErr w:type="spellStart"/>
      <w:r w:rsidRPr="00CC3100">
        <w:rPr>
          <w:b/>
          <w:bCs/>
        </w:rPr>
        <w:t>Ressources</w:t>
      </w:r>
      <w:proofErr w:type="spellEnd"/>
    </w:p>
    <w:p w14:paraId="187C859A" w14:textId="77777777" w:rsidR="00F85285" w:rsidRDefault="00F85285" w:rsidP="00F85285">
      <w:pPr>
        <w:pStyle w:val="ListParagraph"/>
        <w:numPr>
          <w:ilvl w:val="0"/>
          <w:numId w:val="33"/>
        </w:numPr>
        <w:spacing w:after="0" w:line="278" w:lineRule="auto"/>
        <w:ind w:left="900"/>
      </w:pPr>
      <w:r w:rsidRPr="00F85285">
        <w:rPr>
          <w:lang w:val="fr-FR"/>
        </w:rPr>
        <w:lastRenderedPageBreak/>
        <w:t xml:space="preserve">Quelles ressources spécifiques (financières, humaines ou autres) ont été utilisées pour mettre en œuvre l'initiative ? </w:t>
      </w:r>
      <w:r>
        <w:t>(300 mots maximum)</w:t>
      </w:r>
    </w:p>
    <w:p w14:paraId="7C1E33D7" w14:textId="77777777" w:rsidR="00F85285" w:rsidRDefault="00F85285" w:rsidP="00F85285">
      <w:pPr>
        <w:spacing w:after="0"/>
      </w:pPr>
    </w:p>
    <w:p w14:paraId="2DB7C993" w14:textId="77777777" w:rsidR="00F85285" w:rsidRDefault="00F85285" w:rsidP="00F85285">
      <w:pPr>
        <w:pStyle w:val="ListParagraph"/>
        <w:numPr>
          <w:ilvl w:val="0"/>
          <w:numId w:val="28"/>
        </w:numPr>
        <w:spacing w:after="0" w:line="360" w:lineRule="auto"/>
      </w:pPr>
      <w:r w:rsidRPr="009B04BA">
        <w:rPr>
          <w:b/>
          <w:bCs/>
        </w:rPr>
        <w:t xml:space="preserve">Engagement des parties </w:t>
      </w:r>
      <w:proofErr w:type="spellStart"/>
      <w:r w:rsidRPr="009B04BA">
        <w:rPr>
          <w:b/>
          <w:bCs/>
        </w:rPr>
        <w:t>prenantes</w:t>
      </w:r>
      <w:proofErr w:type="spellEnd"/>
    </w:p>
    <w:p w14:paraId="7EBCD9A6" w14:textId="77777777" w:rsidR="00F85285" w:rsidRDefault="00F85285" w:rsidP="00F85285">
      <w:pPr>
        <w:spacing w:after="0"/>
        <w:ind w:left="900"/>
      </w:pPr>
      <w:r w:rsidRPr="00F85285">
        <w:rPr>
          <w:lang w:val="fr-FR"/>
        </w:rPr>
        <w:t xml:space="preserve">L'Agenda 2030 pour le développement durable met l'accent sur la collaboration, l'engagement, les partenariats et l'inclusion. Veuillez décrire les parties prenantes qui ont participé à la conception, à la mise en œuvre et à l'évaluation de l'initiative et comment cet engagement s'est déroulé. </w:t>
      </w:r>
      <w:r>
        <w:t>(200 mots maximum)</w:t>
      </w:r>
    </w:p>
    <w:p w14:paraId="2DF6BFEC" w14:textId="77777777" w:rsidR="00F85285" w:rsidRDefault="00F85285" w:rsidP="00F85285">
      <w:pPr>
        <w:spacing w:after="0"/>
      </w:pPr>
    </w:p>
    <w:p w14:paraId="6E2D9C12" w14:textId="77777777" w:rsidR="00F85285" w:rsidRPr="00CC3100" w:rsidRDefault="00F85285" w:rsidP="00F85285">
      <w:pPr>
        <w:pStyle w:val="ListParagraph"/>
        <w:numPr>
          <w:ilvl w:val="0"/>
          <w:numId w:val="28"/>
        </w:numPr>
        <w:spacing w:after="0" w:line="360" w:lineRule="auto"/>
        <w:rPr>
          <w:b/>
          <w:bCs/>
        </w:rPr>
      </w:pPr>
      <w:proofErr w:type="spellStart"/>
      <w:r>
        <w:rPr>
          <w:b/>
          <w:bCs/>
        </w:rPr>
        <w:t>Suivi</w:t>
      </w:r>
      <w:proofErr w:type="spellEnd"/>
    </w:p>
    <w:p w14:paraId="66C9487C" w14:textId="77777777" w:rsidR="00F85285" w:rsidRPr="00F85285" w:rsidRDefault="00F85285" w:rsidP="00F85285">
      <w:pPr>
        <w:pStyle w:val="ListParagraph"/>
        <w:numPr>
          <w:ilvl w:val="0"/>
          <w:numId w:val="31"/>
        </w:numPr>
        <w:spacing w:after="0" w:line="278" w:lineRule="auto"/>
        <w:ind w:left="900"/>
        <w:rPr>
          <w:lang w:val="fr-FR"/>
        </w:rPr>
      </w:pPr>
      <w:r w:rsidRPr="00F85285">
        <w:rPr>
          <w:lang w:val="fr-FR"/>
        </w:rPr>
        <w:t xml:space="preserve">Veuillez décrire le système mis en place pour suivre les résultats de l’initiative (100 mots maximum) </w:t>
      </w:r>
    </w:p>
    <w:p w14:paraId="52EEB741" w14:textId="77777777" w:rsidR="00F85285" w:rsidRDefault="00F85285" w:rsidP="00F85285">
      <w:pPr>
        <w:pStyle w:val="ListParagraph"/>
        <w:numPr>
          <w:ilvl w:val="0"/>
          <w:numId w:val="31"/>
        </w:numPr>
        <w:spacing w:after="0" w:line="278" w:lineRule="auto"/>
        <w:ind w:left="900"/>
      </w:pPr>
      <w:r w:rsidRPr="00F85285">
        <w:rPr>
          <w:lang w:val="fr-FR"/>
        </w:rPr>
        <w:t xml:space="preserve">Quels sont les principaux indicateurs utilisés pour mesurer la performance et l’impact de l’initiative ? </w:t>
      </w:r>
      <w:r>
        <w:t>(100 mots maximum)</w:t>
      </w:r>
    </w:p>
    <w:p w14:paraId="2AF91C45" w14:textId="77777777" w:rsidR="00F85285" w:rsidRDefault="00F85285" w:rsidP="00F85285">
      <w:pPr>
        <w:spacing w:after="0"/>
        <w:ind w:left="540"/>
      </w:pPr>
    </w:p>
    <w:p w14:paraId="31BE4CDF" w14:textId="77777777" w:rsidR="00F85285" w:rsidRPr="009B04BA" w:rsidRDefault="00F85285" w:rsidP="00F85285">
      <w:pPr>
        <w:pStyle w:val="ListParagraph"/>
        <w:numPr>
          <w:ilvl w:val="0"/>
          <w:numId w:val="28"/>
        </w:numPr>
        <w:spacing w:after="0" w:line="360" w:lineRule="auto"/>
        <w:rPr>
          <w:b/>
          <w:bCs/>
        </w:rPr>
      </w:pPr>
      <w:proofErr w:type="spellStart"/>
      <w:r w:rsidRPr="009B04BA">
        <w:rPr>
          <w:b/>
          <w:bCs/>
        </w:rPr>
        <w:t>Évaluation</w:t>
      </w:r>
      <w:proofErr w:type="spellEnd"/>
    </w:p>
    <w:p w14:paraId="6C97DDA0" w14:textId="77777777" w:rsidR="00F85285" w:rsidRDefault="00F85285" w:rsidP="00F85285">
      <w:pPr>
        <w:pStyle w:val="ListParagraph"/>
        <w:numPr>
          <w:ilvl w:val="0"/>
          <w:numId w:val="34"/>
        </w:numPr>
        <w:spacing w:after="0" w:line="278" w:lineRule="auto"/>
        <w:ind w:left="900"/>
      </w:pPr>
      <w:r w:rsidRPr="00F85285">
        <w:rPr>
          <w:lang w:val="fr-FR"/>
        </w:rPr>
        <w:t xml:space="preserve">L’initiative a-t-elle été formellement évaluée en interne ou en externe ? Si oui, Comment a-t-elle été évaluée et par qui ? </w:t>
      </w:r>
      <w:r>
        <w:t>(100 mots maximum)</w:t>
      </w:r>
    </w:p>
    <w:p w14:paraId="191E426E" w14:textId="77777777" w:rsidR="00F85285" w:rsidRDefault="00F85285" w:rsidP="00F85285">
      <w:pPr>
        <w:pStyle w:val="ListParagraph"/>
        <w:numPr>
          <w:ilvl w:val="0"/>
          <w:numId w:val="34"/>
        </w:numPr>
        <w:spacing w:after="0" w:line="278" w:lineRule="auto"/>
        <w:ind w:left="900"/>
      </w:pPr>
      <w:r w:rsidRPr="00F85285">
        <w:rPr>
          <w:lang w:val="fr-FR"/>
        </w:rPr>
        <w:t xml:space="preserve">Quelles ont été les principales conclusions de l'évaluation (par exemple, en termes de l'adéquation des ressources mobilisées, de la qualité de la mise en œuvre et des défis rencontrés, des principaux résultats, de la durabilité de l'initiative, et de ses impacts) et comment ces informations ont-elles été utilisées pour éclairer la mise en œuvre de l'initiative ? </w:t>
      </w:r>
      <w:r>
        <w:t>(200 mots maximum)</w:t>
      </w:r>
    </w:p>
    <w:p w14:paraId="38E740D1" w14:textId="77777777" w:rsidR="00F85285" w:rsidRDefault="00F85285" w:rsidP="00F85285">
      <w:pPr>
        <w:spacing w:after="0"/>
        <w:ind w:left="540"/>
      </w:pPr>
    </w:p>
    <w:p w14:paraId="1AAE5703" w14:textId="77777777" w:rsidR="00F85285" w:rsidRPr="00CC3100" w:rsidRDefault="00F85285" w:rsidP="00F85285">
      <w:pPr>
        <w:pStyle w:val="ListParagraph"/>
        <w:numPr>
          <w:ilvl w:val="0"/>
          <w:numId w:val="28"/>
        </w:numPr>
        <w:spacing w:after="0" w:line="360" w:lineRule="auto"/>
        <w:rPr>
          <w:b/>
          <w:bCs/>
        </w:rPr>
      </w:pPr>
      <w:proofErr w:type="spellStart"/>
      <w:r w:rsidRPr="00CC3100">
        <w:rPr>
          <w:b/>
          <w:bCs/>
        </w:rPr>
        <w:t>Adaptabilité</w:t>
      </w:r>
      <w:proofErr w:type="spellEnd"/>
      <w:r>
        <w:rPr>
          <w:b/>
          <w:bCs/>
        </w:rPr>
        <w:t xml:space="preserve"> et </w:t>
      </w:r>
      <w:proofErr w:type="spellStart"/>
      <w:r>
        <w:rPr>
          <w:b/>
          <w:bCs/>
        </w:rPr>
        <w:t>durabilité</w:t>
      </w:r>
      <w:proofErr w:type="spellEnd"/>
    </w:p>
    <w:p w14:paraId="2D4CD3B3" w14:textId="77777777" w:rsidR="00F85285" w:rsidRDefault="00F85285" w:rsidP="00F85285">
      <w:pPr>
        <w:pStyle w:val="ListParagraph"/>
        <w:numPr>
          <w:ilvl w:val="0"/>
          <w:numId w:val="32"/>
        </w:numPr>
        <w:spacing w:after="0" w:line="278" w:lineRule="auto"/>
        <w:ind w:left="900"/>
      </w:pPr>
      <w:r w:rsidRPr="00F85285">
        <w:rPr>
          <w:lang w:val="fr-FR"/>
        </w:rPr>
        <w:t xml:space="preserve">A votre connaissance, l'initiative a-t-elle été transférée ou adaptée à d'autres contextes (par exemple d'autres villes, pays ou régions) ?  </w:t>
      </w:r>
      <w:r>
        <w:t xml:space="preserve">Si </w:t>
      </w:r>
      <w:proofErr w:type="spellStart"/>
      <w:r>
        <w:t>oui</w:t>
      </w:r>
      <w:proofErr w:type="spellEnd"/>
      <w:r>
        <w:t xml:space="preserve">, </w:t>
      </w:r>
      <w:proofErr w:type="spellStart"/>
      <w:r>
        <w:t>veuillez</w:t>
      </w:r>
      <w:proofErr w:type="spellEnd"/>
      <w:r>
        <w:t xml:space="preserve"> </w:t>
      </w:r>
      <w:proofErr w:type="spellStart"/>
      <w:r>
        <w:t>détailler</w:t>
      </w:r>
      <w:proofErr w:type="spellEnd"/>
      <w:r>
        <w:t xml:space="preserve"> (100 mots maximum)</w:t>
      </w:r>
    </w:p>
    <w:p w14:paraId="77624A0C" w14:textId="77777777" w:rsidR="00F85285" w:rsidRPr="00F85285" w:rsidRDefault="00F85285" w:rsidP="00F85285">
      <w:pPr>
        <w:pStyle w:val="ListParagraph"/>
        <w:numPr>
          <w:ilvl w:val="0"/>
          <w:numId w:val="33"/>
        </w:numPr>
        <w:spacing w:after="0" w:line="278" w:lineRule="auto"/>
        <w:ind w:left="900"/>
        <w:rPr>
          <w:lang w:val="fr-FR"/>
        </w:rPr>
      </w:pPr>
      <w:r w:rsidRPr="00F85285">
        <w:rPr>
          <w:lang w:val="fr-FR"/>
        </w:rPr>
        <w:t>Veuillez expliquer ce qui rend l’initiative durable dans le temps, notamment sur le plan financier et institutionnel (100 mots maximum)</w:t>
      </w:r>
    </w:p>
    <w:p w14:paraId="10BFAE44" w14:textId="77777777" w:rsidR="00F85285" w:rsidRPr="00F85285" w:rsidRDefault="00F85285" w:rsidP="00F85285">
      <w:pPr>
        <w:spacing w:after="0"/>
        <w:rPr>
          <w:lang w:val="fr-FR"/>
        </w:rPr>
      </w:pPr>
    </w:p>
    <w:p w14:paraId="248D1C94" w14:textId="77777777" w:rsidR="00F85285" w:rsidRPr="00F85285" w:rsidRDefault="00F85285" w:rsidP="00F85285">
      <w:pPr>
        <w:pStyle w:val="ListParagraph"/>
        <w:numPr>
          <w:ilvl w:val="0"/>
          <w:numId w:val="28"/>
        </w:numPr>
        <w:spacing w:after="0" w:line="360" w:lineRule="auto"/>
        <w:rPr>
          <w:b/>
          <w:bCs/>
          <w:lang w:val="fr-FR"/>
        </w:rPr>
      </w:pPr>
      <w:r w:rsidRPr="00F85285">
        <w:rPr>
          <w:b/>
          <w:bCs/>
          <w:lang w:val="fr-FR"/>
        </w:rPr>
        <w:t>Leçons tirées de la mise en œuvre</w:t>
      </w:r>
    </w:p>
    <w:p w14:paraId="548E243E" w14:textId="5EEC4B5D" w:rsidR="00F85285" w:rsidRPr="00F85285" w:rsidRDefault="00F85285" w:rsidP="00F85285">
      <w:pPr>
        <w:spacing w:after="0"/>
        <w:ind w:left="900"/>
        <w:rPr>
          <w:lang w:val="fr-FR"/>
        </w:rPr>
      </w:pPr>
      <w:r w:rsidRPr="00F85285">
        <w:rPr>
          <w:lang w:val="fr-FR"/>
        </w:rPr>
        <w:t xml:space="preserve">Veuillez décrire les principaux enseignements tirés à ce jour, et la manière dont </w:t>
      </w:r>
      <w:r>
        <w:rPr>
          <w:lang w:val="fr-FR"/>
        </w:rPr>
        <w:t xml:space="preserve">elles ont été utilisées pour </w:t>
      </w:r>
      <w:r w:rsidRPr="00F85285">
        <w:rPr>
          <w:lang w:val="fr-FR"/>
        </w:rPr>
        <w:t>améliorer l’initiative. (200 mots maximum)</w:t>
      </w:r>
    </w:p>
    <w:p w14:paraId="6C114D7D" w14:textId="77777777" w:rsidR="00F85285" w:rsidRDefault="00F85285" w:rsidP="00F85285">
      <w:pPr>
        <w:spacing w:after="0"/>
        <w:ind w:left="900"/>
        <w:rPr>
          <w:lang w:val="fr-FR"/>
        </w:rPr>
      </w:pPr>
    </w:p>
    <w:p w14:paraId="07A46119" w14:textId="77777777" w:rsidR="00F85285" w:rsidRPr="00F85285" w:rsidRDefault="00F85285" w:rsidP="00F85285">
      <w:pPr>
        <w:spacing w:after="0"/>
        <w:ind w:left="900"/>
        <w:rPr>
          <w:lang w:val="fr-FR"/>
        </w:rPr>
      </w:pPr>
    </w:p>
    <w:p w14:paraId="6ED6B4FC" w14:textId="77777777" w:rsidR="00F85285" w:rsidRPr="00F85285" w:rsidRDefault="00F85285" w:rsidP="00F85285">
      <w:pPr>
        <w:spacing w:after="0"/>
        <w:rPr>
          <w:b/>
          <w:bCs/>
          <w:u w:val="single"/>
          <w:lang w:val="fr-FR"/>
        </w:rPr>
      </w:pPr>
      <w:r w:rsidRPr="00F85285">
        <w:rPr>
          <w:b/>
          <w:bCs/>
          <w:u w:val="single"/>
          <w:lang w:val="fr-FR"/>
        </w:rPr>
        <w:t>B. Questions spécifiques</w:t>
      </w:r>
    </w:p>
    <w:p w14:paraId="3DEA1C10" w14:textId="77777777" w:rsidR="00F85285" w:rsidRPr="00F85285" w:rsidRDefault="00F85285" w:rsidP="00F85285">
      <w:pPr>
        <w:spacing w:after="0"/>
        <w:rPr>
          <w:lang w:val="fr-FR"/>
        </w:rPr>
      </w:pPr>
    </w:p>
    <w:p w14:paraId="594356AC" w14:textId="77777777" w:rsidR="00F85285" w:rsidRPr="00F85285" w:rsidRDefault="00F85285" w:rsidP="00F85285">
      <w:pPr>
        <w:spacing w:after="0" w:line="360" w:lineRule="auto"/>
        <w:rPr>
          <w:b/>
          <w:bCs/>
          <w:lang w:val="fr-FR"/>
        </w:rPr>
      </w:pPr>
      <w:r w:rsidRPr="00F85285">
        <w:rPr>
          <w:b/>
          <w:bCs/>
          <w:lang w:val="fr-FR"/>
        </w:rPr>
        <w:t>Catégorie « Fournir des services inclusifs et équitables pour ne laisser personne de côté »</w:t>
      </w:r>
    </w:p>
    <w:p w14:paraId="0760DB8E" w14:textId="77777777" w:rsidR="00F85285" w:rsidRDefault="00F85285" w:rsidP="00F85285">
      <w:pPr>
        <w:pStyle w:val="ListParagraph"/>
        <w:numPr>
          <w:ilvl w:val="0"/>
          <w:numId w:val="35"/>
        </w:numPr>
        <w:spacing w:after="0" w:line="278" w:lineRule="auto"/>
      </w:pPr>
      <w:r w:rsidRPr="00F85285">
        <w:rPr>
          <w:lang w:val="fr-FR"/>
        </w:rPr>
        <w:t xml:space="preserve">Comment les groupes cibles de l’initiative ont-ils été identifiés et quels services ont été développés pour répondre à leurs besoins spécifiques ? </w:t>
      </w:r>
      <w:r>
        <w:t>(200 mots maximum)</w:t>
      </w:r>
    </w:p>
    <w:p w14:paraId="29D38C9C" w14:textId="77777777" w:rsidR="00F85285" w:rsidRDefault="00F85285" w:rsidP="00F85285">
      <w:pPr>
        <w:pStyle w:val="ListParagraph"/>
        <w:numPr>
          <w:ilvl w:val="0"/>
          <w:numId w:val="35"/>
        </w:numPr>
        <w:spacing w:after="0" w:line="278" w:lineRule="auto"/>
      </w:pPr>
      <w:r w:rsidRPr="00F85285">
        <w:rPr>
          <w:lang w:val="fr-FR"/>
        </w:rPr>
        <w:lastRenderedPageBreak/>
        <w:t xml:space="preserve">Comment l'initiative garantit-elle que les services </w:t>
      </w:r>
      <w:proofErr w:type="gramStart"/>
      <w:r w:rsidRPr="00F85285">
        <w:rPr>
          <w:lang w:val="fr-FR"/>
        </w:rPr>
        <w:t>sont</w:t>
      </w:r>
      <w:proofErr w:type="gramEnd"/>
      <w:r w:rsidRPr="00F85285">
        <w:rPr>
          <w:lang w:val="fr-FR"/>
        </w:rPr>
        <w:t xml:space="preserve"> accessibles et abordables pour les groupes cibles ? </w:t>
      </w:r>
      <w:r>
        <w:t>(100 mots maximum)</w:t>
      </w:r>
    </w:p>
    <w:p w14:paraId="33C61517" w14:textId="77777777" w:rsidR="00F85285" w:rsidRDefault="00F85285" w:rsidP="00F85285">
      <w:pPr>
        <w:pStyle w:val="ListParagraph"/>
        <w:numPr>
          <w:ilvl w:val="0"/>
          <w:numId w:val="35"/>
        </w:numPr>
        <w:spacing w:after="0" w:line="278" w:lineRule="auto"/>
      </w:pPr>
      <w:r w:rsidRPr="00F85285">
        <w:rPr>
          <w:lang w:val="fr-FR"/>
        </w:rPr>
        <w:t xml:space="preserve">Le cas échéant, comment les groupes cibles sont-ils impliqués dans la conception, la mise en œuvre et le suivi de l'initiative ? </w:t>
      </w:r>
      <w:r>
        <w:t>(100 mots maximum)</w:t>
      </w:r>
    </w:p>
    <w:p w14:paraId="5123D3B8" w14:textId="77777777" w:rsidR="00F85285" w:rsidRPr="00F85285" w:rsidRDefault="00F85285" w:rsidP="00F85285">
      <w:pPr>
        <w:pStyle w:val="ListParagraph"/>
        <w:numPr>
          <w:ilvl w:val="0"/>
          <w:numId w:val="35"/>
        </w:numPr>
        <w:spacing w:after="0" w:line="278" w:lineRule="auto"/>
        <w:rPr>
          <w:lang w:val="fr-FR"/>
        </w:rPr>
      </w:pPr>
      <w:r w:rsidRPr="00F85285">
        <w:rPr>
          <w:lang w:val="fr-FR"/>
        </w:rPr>
        <w:t xml:space="preserve">Comment l'initiative a-t-elle renforcé l'accès aux services publics pour ses groupes cibles ? Veuillez décrire les résultats et les impacts de l'initiative. (200 mots maximum) </w:t>
      </w:r>
    </w:p>
    <w:p w14:paraId="667E14CE" w14:textId="77777777" w:rsidR="00F85285" w:rsidRPr="00F85285" w:rsidRDefault="00F85285" w:rsidP="00F85285">
      <w:pPr>
        <w:spacing w:after="0"/>
        <w:rPr>
          <w:lang w:val="fr-FR"/>
        </w:rPr>
      </w:pPr>
    </w:p>
    <w:p w14:paraId="0DF1104F" w14:textId="77777777" w:rsidR="00F85285" w:rsidRPr="00F85285" w:rsidRDefault="00F85285" w:rsidP="00F85285">
      <w:pPr>
        <w:spacing w:after="0" w:line="360" w:lineRule="auto"/>
        <w:rPr>
          <w:b/>
          <w:bCs/>
          <w:lang w:val="fr-FR"/>
        </w:rPr>
      </w:pPr>
      <w:r w:rsidRPr="00F85285">
        <w:rPr>
          <w:b/>
          <w:bCs/>
          <w:lang w:val="fr-FR"/>
        </w:rPr>
        <w:t>Catégorie « services publics sensibles au genre »</w:t>
      </w:r>
    </w:p>
    <w:p w14:paraId="740B68A2" w14:textId="77777777" w:rsidR="00F85285" w:rsidRPr="00C60103" w:rsidRDefault="00F85285" w:rsidP="00F85285">
      <w:pPr>
        <w:pStyle w:val="ListParagraph"/>
        <w:numPr>
          <w:ilvl w:val="0"/>
          <w:numId w:val="36"/>
        </w:numPr>
        <w:spacing w:after="0" w:line="278" w:lineRule="auto"/>
      </w:pPr>
      <w:r w:rsidRPr="00F85285">
        <w:rPr>
          <w:lang w:val="fr-FR"/>
        </w:rPr>
        <w:t xml:space="preserve">À quels besoins spécifiques des femmes et des filles cette initiative répond-elle ? Comment ces besoins ont-ils été identifiés, et de quelle manière l’initiative y répond-elle ? </w:t>
      </w:r>
      <w:r w:rsidRPr="00C60103">
        <w:t>(200 mots maximum)</w:t>
      </w:r>
    </w:p>
    <w:p w14:paraId="74BA090F" w14:textId="77777777" w:rsidR="00F85285" w:rsidRPr="00F85285" w:rsidRDefault="00F85285" w:rsidP="00F85285">
      <w:pPr>
        <w:pStyle w:val="ListParagraph"/>
        <w:numPr>
          <w:ilvl w:val="0"/>
          <w:numId w:val="36"/>
        </w:numPr>
        <w:spacing w:after="0" w:line="278" w:lineRule="auto"/>
        <w:rPr>
          <w:lang w:val="fr-FR"/>
        </w:rPr>
      </w:pPr>
      <w:r w:rsidRPr="00F85285">
        <w:rPr>
          <w:lang w:val="fr-FR"/>
        </w:rPr>
        <w:t>Comment l’initiative a-t-elle contribué à améliorer l’égalité entre les sexes et à promouvoir la condition féminine ? Veuillez décrire les résultats et les impacts de l’initiative (200 mots maximum)</w:t>
      </w:r>
    </w:p>
    <w:p w14:paraId="1FFA682E" w14:textId="77777777" w:rsidR="00F85285" w:rsidRPr="00F85285" w:rsidRDefault="00F85285" w:rsidP="00F85285">
      <w:pPr>
        <w:spacing w:after="0"/>
        <w:rPr>
          <w:b/>
          <w:bCs/>
          <w:lang w:val="fr-FR"/>
        </w:rPr>
      </w:pPr>
    </w:p>
    <w:p w14:paraId="647B7D8F" w14:textId="77777777" w:rsidR="00F85285" w:rsidRPr="00F85285" w:rsidRDefault="00F85285" w:rsidP="00F85285">
      <w:pPr>
        <w:spacing w:after="0"/>
        <w:rPr>
          <w:b/>
          <w:bCs/>
          <w:lang w:val="fr-FR"/>
        </w:rPr>
      </w:pPr>
      <w:r w:rsidRPr="00F85285">
        <w:rPr>
          <w:b/>
          <w:bCs/>
          <w:lang w:val="fr-FR"/>
        </w:rPr>
        <w:t>Catégorie « institutions publiques transparentes et responsables pour atteindre les ODD »</w:t>
      </w:r>
    </w:p>
    <w:p w14:paraId="708CB069" w14:textId="77777777" w:rsidR="00F85285" w:rsidRDefault="00F85285" w:rsidP="00F85285">
      <w:pPr>
        <w:pStyle w:val="ListParagraph"/>
        <w:numPr>
          <w:ilvl w:val="0"/>
          <w:numId w:val="37"/>
        </w:numPr>
        <w:spacing w:after="0" w:line="278" w:lineRule="auto"/>
      </w:pPr>
      <w:r w:rsidRPr="00F85285">
        <w:rPr>
          <w:lang w:val="fr-FR"/>
        </w:rPr>
        <w:t xml:space="preserve">Quels canaux, mécanismes et outils spécifiques (légaux, réglementaires, institutionnels, liés aux </w:t>
      </w:r>
      <w:proofErr w:type="gramStart"/>
      <w:r w:rsidRPr="00F85285">
        <w:rPr>
          <w:lang w:val="fr-FR"/>
        </w:rPr>
        <w:t>processus</w:t>
      </w:r>
      <w:proofErr w:type="gramEnd"/>
      <w:r w:rsidRPr="00F85285">
        <w:rPr>
          <w:lang w:val="fr-FR"/>
        </w:rPr>
        <w:t xml:space="preserve">, etc.) ont été utilisés pour améliorer la transparence et la reddition de comptes ? </w:t>
      </w:r>
      <w:r>
        <w:t>(200 mots maximum)</w:t>
      </w:r>
    </w:p>
    <w:p w14:paraId="6058A7B3" w14:textId="77777777" w:rsidR="00F85285" w:rsidRPr="00F85285" w:rsidRDefault="00F85285" w:rsidP="00F85285">
      <w:pPr>
        <w:pStyle w:val="ListParagraph"/>
        <w:numPr>
          <w:ilvl w:val="0"/>
          <w:numId w:val="37"/>
        </w:numPr>
        <w:spacing w:after="0" w:line="278" w:lineRule="auto"/>
        <w:rPr>
          <w:lang w:val="fr-FR"/>
        </w:rPr>
      </w:pPr>
      <w:r w:rsidRPr="00F85285">
        <w:rPr>
          <w:lang w:val="fr-FR"/>
        </w:rPr>
        <w:t>Comment l'initiative a-t-elle amélioré la transparence et la responsabilité ? Veuillez décrire les résultats et les impacts de l'initiative. (200 mots maximum)</w:t>
      </w:r>
    </w:p>
    <w:p w14:paraId="44266C19" w14:textId="77777777" w:rsidR="00F85285" w:rsidRPr="00F85285" w:rsidRDefault="00F85285" w:rsidP="00F85285">
      <w:pPr>
        <w:spacing w:after="0" w:line="360" w:lineRule="auto"/>
        <w:rPr>
          <w:lang w:val="fr-FR"/>
        </w:rPr>
      </w:pPr>
    </w:p>
    <w:p w14:paraId="110DCE68" w14:textId="77777777" w:rsidR="00F85285" w:rsidRPr="00F85285" w:rsidRDefault="00F85285" w:rsidP="00F85285">
      <w:pPr>
        <w:spacing w:after="0" w:line="360" w:lineRule="auto"/>
        <w:rPr>
          <w:b/>
          <w:bCs/>
          <w:lang w:val="fr-FR"/>
        </w:rPr>
      </w:pPr>
      <w:r w:rsidRPr="00F85285">
        <w:rPr>
          <w:b/>
          <w:bCs/>
          <w:lang w:val="fr-FR"/>
        </w:rPr>
        <w:t>Catégorie « participation et engagement du public pour une prise de décision inclusive »</w:t>
      </w:r>
    </w:p>
    <w:p w14:paraId="59B41EA8" w14:textId="77777777" w:rsidR="00F85285" w:rsidRPr="00F85285" w:rsidRDefault="00F85285" w:rsidP="00F85285">
      <w:pPr>
        <w:pStyle w:val="ListParagraph"/>
        <w:numPr>
          <w:ilvl w:val="0"/>
          <w:numId w:val="38"/>
        </w:numPr>
        <w:spacing w:after="0" w:line="278" w:lineRule="auto"/>
        <w:rPr>
          <w:lang w:val="fr-FR"/>
        </w:rPr>
      </w:pPr>
      <w:r w:rsidRPr="00F85285">
        <w:rPr>
          <w:lang w:val="fr-FR"/>
        </w:rPr>
        <w:t>Veuillez expliquer quels groupes de la population l'initiative cherchait à mobiliser, comment ils ont été identifiés et comment ils ont été engagés (200 mots maximum)</w:t>
      </w:r>
    </w:p>
    <w:p w14:paraId="6E08F9AE" w14:textId="77777777" w:rsidR="00F85285" w:rsidRPr="00F85285" w:rsidRDefault="00F85285" w:rsidP="00F85285">
      <w:pPr>
        <w:pStyle w:val="ListParagraph"/>
        <w:numPr>
          <w:ilvl w:val="0"/>
          <w:numId w:val="38"/>
        </w:numPr>
        <w:spacing w:after="0" w:line="278" w:lineRule="auto"/>
        <w:rPr>
          <w:lang w:val="fr-FR"/>
        </w:rPr>
      </w:pPr>
      <w:r w:rsidRPr="00F85285">
        <w:rPr>
          <w:lang w:val="fr-FR"/>
        </w:rPr>
        <w:t>Comment l'initiative rend-elle la participation accessible à tous les groupes cibles ? (</w:t>
      </w:r>
      <w:proofErr w:type="gramStart"/>
      <w:r w:rsidRPr="00F85285">
        <w:rPr>
          <w:lang w:val="fr-FR"/>
        </w:rPr>
        <w:t>par</w:t>
      </w:r>
      <w:proofErr w:type="gramEnd"/>
      <w:r w:rsidRPr="00F85285">
        <w:rPr>
          <w:lang w:val="fr-FR"/>
        </w:rPr>
        <w:t xml:space="preserve"> exemple, en utilisant des méthodes numériques et hybrides) (100 mots maximum)</w:t>
      </w:r>
    </w:p>
    <w:p w14:paraId="695F8291" w14:textId="77777777" w:rsidR="00F85285" w:rsidRDefault="00F85285" w:rsidP="00F85285">
      <w:pPr>
        <w:pStyle w:val="ListParagraph"/>
        <w:numPr>
          <w:ilvl w:val="0"/>
          <w:numId w:val="38"/>
        </w:numPr>
        <w:spacing w:after="0" w:line="278" w:lineRule="auto"/>
      </w:pPr>
      <w:r w:rsidRPr="00F85285">
        <w:rPr>
          <w:lang w:val="fr-FR"/>
        </w:rPr>
        <w:t xml:space="preserve">Comment les produits de la participation publique sont-ils utilisés dans la prise de décision ? </w:t>
      </w:r>
      <w:proofErr w:type="spellStart"/>
      <w:r>
        <w:t>Veuillez</w:t>
      </w:r>
      <w:proofErr w:type="spellEnd"/>
      <w:r>
        <w:t xml:space="preserve"> donner des </w:t>
      </w:r>
      <w:proofErr w:type="spellStart"/>
      <w:r>
        <w:t>exemples</w:t>
      </w:r>
      <w:proofErr w:type="spellEnd"/>
      <w:r>
        <w:t xml:space="preserve"> </w:t>
      </w:r>
      <w:proofErr w:type="spellStart"/>
      <w:r>
        <w:t>concrets</w:t>
      </w:r>
      <w:proofErr w:type="spellEnd"/>
      <w:r>
        <w:t>. (100 mots maximum)</w:t>
      </w:r>
    </w:p>
    <w:p w14:paraId="1020E658" w14:textId="77777777" w:rsidR="00F85285" w:rsidRPr="00F85285" w:rsidRDefault="00F85285" w:rsidP="00F85285">
      <w:pPr>
        <w:pStyle w:val="ListParagraph"/>
        <w:numPr>
          <w:ilvl w:val="0"/>
          <w:numId w:val="38"/>
        </w:numPr>
        <w:spacing w:after="0" w:line="278" w:lineRule="auto"/>
        <w:rPr>
          <w:lang w:val="fr-FR"/>
        </w:rPr>
      </w:pPr>
      <w:r w:rsidRPr="00F85285">
        <w:rPr>
          <w:lang w:val="fr-FR"/>
        </w:rPr>
        <w:t>Comment cette initiative a-t-elle amélioré la participation et l'engagement ? Veuillez décrire les résultats et les impacts de l'initiative. (200 mots maximum)</w:t>
      </w:r>
    </w:p>
    <w:p w14:paraId="75A88F0D" w14:textId="77777777" w:rsidR="00F85285" w:rsidRPr="00F85285" w:rsidRDefault="00F85285" w:rsidP="008D03DC">
      <w:pPr>
        <w:rPr>
          <w:rFonts w:ascii="Aptos" w:eastAsia="Times New Roman" w:hAnsi="Aptos" w:cs="Times New Roman"/>
          <w:b/>
          <w:bCs/>
          <w:color w:val="000000"/>
          <w:lang w:val="fr-FR"/>
        </w:rPr>
      </w:pPr>
    </w:p>
    <w:p w14:paraId="0499F6B8" w14:textId="6CB4F85A"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1.  Description of the initiative</w:t>
      </w:r>
    </w:p>
    <w:p w14:paraId="219AB46E" w14:textId="29EAAB3C"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briefly describe the initiative, the issue it aims to address and specify its objectives (200 words maximum)</w:t>
      </w:r>
    </w:p>
    <w:p w14:paraId="4708B3A8"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2.  Alignment with the 2030 Agenda</w:t>
      </w:r>
    </w:p>
    <w:p w14:paraId="33E109C0"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specify which SDGs and target(s) the initiative supports (indicate up to 3 SDGs and up to 5 targets).</w:t>
      </w:r>
    </w:p>
    <w:p w14:paraId="5B3FDCCC"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3.  Relevance</w:t>
      </w:r>
    </w:p>
    <w:p w14:paraId="3C0653FA"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lastRenderedPageBreak/>
        <w:t>3.a</w:t>
      </w:r>
      <w:r w:rsidRPr="00182383">
        <w:rPr>
          <w:rFonts w:ascii="Aptos" w:eastAsia="Times New Roman" w:hAnsi="Aptos" w:cs="Times New Roman"/>
          <w:color w:val="000000"/>
        </w:rPr>
        <w:tab/>
        <w:t>Please explain how the initiative has addressed a significant shortfall in governance, public administration or public service within the context of your country or region. (200 words maximum)</w:t>
      </w:r>
    </w:p>
    <w:p w14:paraId="59D07DCD"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3.b</w:t>
      </w:r>
      <w:r w:rsidRPr="00182383">
        <w:rPr>
          <w:rFonts w:ascii="Aptos" w:eastAsia="Times New Roman" w:hAnsi="Aptos" w:cs="Times New Roman"/>
          <w:color w:val="000000"/>
        </w:rPr>
        <w:tab/>
        <w:t>Please describe who the target group(s) are, and briefly explain how the initiative improves outcomes for these target groups.  (200 words maximum)</w:t>
      </w:r>
    </w:p>
    <w:p w14:paraId="2E771577"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4.  Innovation</w:t>
      </w:r>
    </w:p>
    <w:p w14:paraId="297F309A"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4.</w:t>
      </w:r>
      <w:proofErr w:type="spellStart"/>
      <w:r w:rsidRPr="00182383">
        <w:rPr>
          <w:rFonts w:ascii="Aptos" w:eastAsia="Times New Roman" w:hAnsi="Aptos" w:cs="Times New Roman"/>
          <w:color w:val="000000"/>
        </w:rPr>
        <w:t>a</w:t>
      </w:r>
      <w:proofErr w:type="spellEnd"/>
      <w:r w:rsidRPr="00182383">
        <w:rPr>
          <w:rFonts w:ascii="Aptos" w:eastAsia="Times New Roman" w:hAnsi="Aptos" w:cs="Times New Roman"/>
          <w:color w:val="000000"/>
        </w:rPr>
        <w:tab/>
        <w:t>Did the initiative introduce a new idea, concept, or approach that had not been tried before, and does it potentially lead to transformative change? Please explain. (100 words maximum)</w:t>
      </w:r>
    </w:p>
    <w:p w14:paraId="0F784A88"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4.b</w:t>
      </w:r>
      <w:r w:rsidRPr="00182383">
        <w:rPr>
          <w:rFonts w:ascii="Aptos" w:eastAsia="Times New Roman" w:hAnsi="Aptos" w:cs="Times New Roman"/>
          <w:color w:val="000000"/>
        </w:rPr>
        <w:tab/>
        <w:t>Please describe, if relevant, how the initiative drew inspiration from successful initiatives in other regions, countries and localities. (100 words maximum)</w:t>
      </w:r>
    </w:p>
    <w:p w14:paraId="14CFFAEE"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5.  Design and implementation</w:t>
      </w:r>
    </w:p>
    <w:p w14:paraId="09DA46CB" w14:textId="4E9C2D1C"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5.a</w:t>
      </w:r>
      <w:r w:rsidRPr="00182383">
        <w:rPr>
          <w:rFonts w:ascii="Aptos" w:eastAsia="Times New Roman" w:hAnsi="Aptos" w:cs="Times New Roman"/>
          <w:color w:val="000000"/>
        </w:rPr>
        <w:tab/>
        <w:t>Please describe how the initiative was implemented, including key steps and the chronology. (300 words</w:t>
      </w:r>
      <w:r w:rsidR="00FD7427">
        <w:rPr>
          <w:rFonts w:ascii="Aptos" w:eastAsia="Times New Roman" w:hAnsi="Aptos" w:cs="Times New Roman"/>
          <w:color w:val="000000"/>
        </w:rPr>
        <w:t xml:space="preserve"> </w:t>
      </w:r>
      <w:r w:rsidR="00FD7427" w:rsidRPr="00182383">
        <w:rPr>
          <w:rFonts w:ascii="Aptos" w:eastAsia="Times New Roman" w:hAnsi="Aptos" w:cs="Times New Roman"/>
          <w:color w:val="000000"/>
        </w:rPr>
        <w:t>maximum</w:t>
      </w:r>
      <w:r w:rsidRPr="00182383">
        <w:rPr>
          <w:rFonts w:ascii="Aptos" w:eastAsia="Times New Roman" w:hAnsi="Aptos" w:cs="Times New Roman"/>
          <w:color w:val="000000"/>
        </w:rPr>
        <w:t>)</w:t>
      </w:r>
    </w:p>
    <w:p w14:paraId="15DA946B" w14:textId="12B0A0D0"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5.b</w:t>
      </w:r>
      <w:r w:rsidRPr="00182383">
        <w:rPr>
          <w:rFonts w:ascii="Aptos" w:eastAsia="Times New Roman" w:hAnsi="Aptos" w:cs="Times New Roman"/>
          <w:color w:val="000000"/>
        </w:rPr>
        <w:tab/>
        <w:t>Innovation often involves taking risks, and its implementation may require experimentation and face obstacles of a political, technical or institutional nature. Please explain whether the initiative faced obstacles and how those were overcome. (200 words</w:t>
      </w:r>
      <w:r w:rsidR="00FD7427">
        <w:rPr>
          <w:rFonts w:ascii="Aptos" w:eastAsia="Times New Roman" w:hAnsi="Aptos" w:cs="Times New Roman"/>
          <w:color w:val="000000"/>
        </w:rPr>
        <w:t xml:space="preserve"> </w:t>
      </w:r>
      <w:r w:rsidR="00FD7427" w:rsidRPr="00182383">
        <w:rPr>
          <w:rFonts w:ascii="Aptos" w:eastAsia="Times New Roman" w:hAnsi="Aptos" w:cs="Times New Roman"/>
          <w:color w:val="000000"/>
        </w:rPr>
        <w:t>maximum</w:t>
      </w:r>
      <w:r w:rsidRPr="00182383">
        <w:rPr>
          <w:rFonts w:ascii="Aptos" w:eastAsia="Times New Roman" w:hAnsi="Aptos" w:cs="Times New Roman"/>
          <w:color w:val="000000"/>
        </w:rPr>
        <w:t>)</w:t>
      </w:r>
    </w:p>
    <w:p w14:paraId="7D7C88F6"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6.  Institutional setup</w:t>
      </w:r>
    </w:p>
    <w:p w14:paraId="2D9F3922"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describe how the initiative is situated in the relevant institutional landscape (for example, how it interacts with relevant government agencies and other actors). (200 words maximum)</w:t>
      </w:r>
    </w:p>
    <w:p w14:paraId="505F9941"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 xml:space="preserve">7.  Resources </w:t>
      </w:r>
    </w:p>
    <w:p w14:paraId="7E872C86"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describe the resources (i.e. financial, human or others) that were used to implement the initiative. (300 words maximum)</w:t>
      </w:r>
    </w:p>
    <w:p w14:paraId="22C40FAF"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8.   Stakeholder engagement</w:t>
      </w:r>
    </w:p>
    <w:p w14:paraId="569A81EB"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The 2030 Agenda for Sustainable Development puts emphasis on collaboration, engagement, partnerships, and inclusion. Please describe which stakeholders were engaged in designing, implementing and evaluating the initiative and how this engagement took place. (200 words maximum)</w:t>
      </w:r>
    </w:p>
    <w:p w14:paraId="0076E9F2"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 xml:space="preserve">9.  Monitoring </w:t>
      </w:r>
    </w:p>
    <w:p w14:paraId="6CF986A8"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9.a</w:t>
      </w:r>
      <w:r w:rsidRPr="00182383">
        <w:rPr>
          <w:rFonts w:ascii="Aptos" w:eastAsia="Times New Roman" w:hAnsi="Aptos" w:cs="Times New Roman"/>
          <w:color w:val="000000"/>
        </w:rPr>
        <w:tab/>
        <w:t>Please describe the monitoring system that was put in place to track the results of the initiative. (100 words maximum)</w:t>
      </w:r>
    </w:p>
    <w:p w14:paraId="3BAFDF82"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9.b</w:t>
      </w:r>
      <w:r w:rsidRPr="00182383">
        <w:rPr>
          <w:rFonts w:ascii="Aptos" w:eastAsia="Times New Roman" w:hAnsi="Aptos" w:cs="Times New Roman"/>
          <w:color w:val="000000"/>
        </w:rPr>
        <w:tab/>
        <w:t>What are the main metrics or indicators used to measure the performance and impact of the initiative? (100 words maximum)</w:t>
      </w:r>
    </w:p>
    <w:p w14:paraId="1E787032"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10.  Evaluation</w:t>
      </w:r>
    </w:p>
    <w:p w14:paraId="0D74F93F"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10.a</w:t>
      </w:r>
      <w:r w:rsidRPr="00182383">
        <w:rPr>
          <w:rFonts w:ascii="Aptos" w:eastAsia="Times New Roman" w:hAnsi="Aptos" w:cs="Times New Roman"/>
          <w:color w:val="000000"/>
        </w:rPr>
        <w:tab/>
        <w:t>Has the initiative been formally evaluated internally or externally? If so, how was it evaluated and by whom? (100 words maximum)</w:t>
      </w:r>
    </w:p>
    <w:p w14:paraId="5B8A9983"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lastRenderedPageBreak/>
        <w:t>10.b</w:t>
      </w:r>
      <w:r w:rsidRPr="00182383">
        <w:rPr>
          <w:rFonts w:ascii="Aptos" w:eastAsia="Times New Roman" w:hAnsi="Aptos" w:cs="Times New Roman"/>
          <w:color w:val="000000"/>
        </w:rPr>
        <w:tab/>
        <w:t xml:space="preserve"> What were the main findings of the evaluation (e.g. adequacy of resources mobilized for the initiative, quality of implementation and challenges faced, main outcomes, sustainability of the initiative, impacts) and how was this information used to modify the initiative’s implementation? (200 words maximum)</w:t>
      </w:r>
    </w:p>
    <w:p w14:paraId="6F301632"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11.  Adaptability and sustainability</w:t>
      </w:r>
    </w:p>
    <w:p w14:paraId="22D073AD"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11.a</w:t>
      </w:r>
      <w:r w:rsidRPr="00182383">
        <w:rPr>
          <w:rFonts w:ascii="Aptos" w:eastAsia="Times New Roman" w:hAnsi="Aptos" w:cs="Times New Roman"/>
          <w:color w:val="000000"/>
        </w:rPr>
        <w:tab/>
        <w:t>To your knowledge, has the initiative been transferred or adapted to other contexts (e.g., other cities, countries or regions) If so, please provide details. (100 words maximum)</w:t>
      </w:r>
    </w:p>
    <w:p w14:paraId="31F282E6"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11.b</w:t>
      </w:r>
      <w:r w:rsidRPr="00182383">
        <w:rPr>
          <w:rFonts w:ascii="Aptos" w:eastAsia="Times New Roman" w:hAnsi="Aptos" w:cs="Times New Roman"/>
          <w:color w:val="000000"/>
        </w:rPr>
        <w:tab/>
        <w:t>Please explain what makes the initiative sustainable over time, including in financial and institutional terms. (100 words maximum)</w:t>
      </w:r>
    </w:p>
    <w:p w14:paraId="3F947D3C" w14:textId="77777777" w:rsidR="008D03DC" w:rsidRPr="00182383" w:rsidRDefault="008D03DC" w:rsidP="008D03DC">
      <w:pPr>
        <w:rPr>
          <w:rFonts w:ascii="Aptos" w:hAnsi="Aptos"/>
        </w:rPr>
      </w:pPr>
      <w:r w:rsidRPr="00182383">
        <w:rPr>
          <w:rFonts w:ascii="Aptos" w:eastAsia="Times New Roman" w:hAnsi="Aptos" w:cs="Times New Roman"/>
          <w:b/>
          <w:bCs/>
          <w:color w:val="000000"/>
        </w:rPr>
        <w:t>12.  Lessons learned</w:t>
      </w:r>
    </w:p>
    <w:p w14:paraId="7BBE62D6" w14:textId="6F4DBB33" w:rsidR="008D03DC" w:rsidRPr="00182383" w:rsidRDefault="008D03DC" w:rsidP="00017B74">
      <w:pPr>
        <w:rPr>
          <w:rFonts w:ascii="Aptos" w:eastAsia="Times New Roman" w:hAnsi="Aptos" w:cs="Times New Roman"/>
          <w:color w:val="000000"/>
        </w:rPr>
      </w:pPr>
      <w:r w:rsidRPr="00182383">
        <w:rPr>
          <w:rFonts w:ascii="Aptos" w:eastAsia="Times New Roman" w:hAnsi="Aptos" w:cs="Times New Roman"/>
          <w:color w:val="000000"/>
        </w:rPr>
        <w:t>Please describe the key lessons learned, and how your organization plans to improve the initiative. (200 words maximum)</w:t>
      </w:r>
      <w:r w:rsidRPr="00182383">
        <w:rPr>
          <w:rFonts w:ascii="Aptos" w:eastAsia="Times New Roman" w:hAnsi="Aptos" w:cs="Times New Roman"/>
          <w:color w:val="000000"/>
        </w:rPr>
        <w:br w:type="page"/>
      </w:r>
    </w:p>
    <w:p w14:paraId="5D2F107F" w14:textId="77777777" w:rsidR="003974B5" w:rsidRDefault="003974B5" w:rsidP="00D351F0">
      <w:pPr>
        <w:jc w:val="center"/>
        <w:rPr>
          <w:rFonts w:ascii="Aptos" w:eastAsia="Times New Roman" w:hAnsi="Aptos" w:cs="Times New Roman"/>
          <w:color w:val="000000"/>
        </w:rPr>
      </w:pPr>
    </w:p>
    <w:p w14:paraId="5AE48F27" w14:textId="212680FC" w:rsidR="00D351F0" w:rsidRPr="00017B74" w:rsidRDefault="00D351F0" w:rsidP="00D351F0">
      <w:pPr>
        <w:jc w:val="center"/>
        <w:rPr>
          <w:rFonts w:ascii="Aptos" w:eastAsia="Times New Roman" w:hAnsi="Aptos" w:cs="Times New Roman"/>
          <w:color w:val="000000"/>
        </w:rPr>
      </w:pPr>
      <w:r w:rsidRPr="00182383">
        <w:rPr>
          <w:rFonts w:ascii="Aptos" w:eastAsia="Times New Roman" w:hAnsi="Aptos" w:cs="Times New Roman"/>
          <w:color w:val="000000"/>
        </w:rPr>
        <w:t>[</w:t>
      </w:r>
      <w:r>
        <w:rPr>
          <w:rFonts w:ascii="Aptos" w:eastAsia="Times New Roman" w:hAnsi="Aptos" w:cs="Times New Roman"/>
          <w:i/>
          <w:iCs/>
          <w:color w:val="000000"/>
        </w:rPr>
        <w:t>Category-specific</w:t>
      </w:r>
      <w:r w:rsidRPr="00182383">
        <w:rPr>
          <w:rFonts w:ascii="Aptos" w:eastAsia="Times New Roman" w:hAnsi="Aptos" w:cs="Times New Roman"/>
          <w:i/>
          <w:iCs/>
          <w:color w:val="000000"/>
        </w:rPr>
        <w:t xml:space="preserve"> questions</w:t>
      </w:r>
      <w:r w:rsidRPr="00182383">
        <w:rPr>
          <w:rFonts w:ascii="Aptos" w:eastAsia="Times New Roman" w:hAnsi="Aptos" w:cs="Times New Roman"/>
          <w:color w:val="000000"/>
        </w:rPr>
        <w:t>]</w:t>
      </w:r>
    </w:p>
    <w:p w14:paraId="1D3E7EF1" w14:textId="77777777" w:rsidR="003073FD" w:rsidRPr="00182383" w:rsidRDefault="003073FD" w:rsidP="003073FD">
      <w:pPr>
        <w:rPr>
          <w:rFonts w:ascii="Aptos" w:hAnsi="Aptos"/>
          <w:b/>
          <w:bCs/>
        </w:rPr>
      </w:pPr>
      <w:r w:rsidRPr="00182383">
        <w:rPr>
          <w:rFonts w:ascii="Aptos" w:hAnsi="Aptos"/>
          <w:b/>
          <w:bCs/>
        </w:rPr>
        <w:t>Category: Delivering inclusive and equitable services to leave no one behind</w:t>
      </w:r>
    </w:p>
    <w:p w14:paraId="0198A544" w14:textId="1B839376"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.1</w:t>
      </w:r>
      <w:r w:rsidRPr="00182383">
        <w:rPr>
          <w:rFonts w:ascii="Aptos" w:eastAsia="Times New Roman" w:hAnsi="Aptos" w:cs="Times New Roman"/>
          <w:color w:val="000000"/>
        </w:rPr>
        <w:tab/>
        <w:t>How were the target groups for this initiative identified, and what services were developed to respond to their specific needs? (200 words maximum)</w:t>
      </w:r>
    </w:p>
    <w:p w14:paraId="5808E0A4" w14:textId="669B5790"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.2</w:t>
      </w:r>
      <w:r w:rsidRPr="00182383">
        <w:rPr>
          <w:rFonts w:ascii="Aptos" w:eastAsia="Times New Roman" w:hAnsi="Aptos" w:cs="Times New Roman"/>
          <w:color w:val="000000"/>
        </w:rPr>
        <w:tab/>
        <w:t>How does the initiative ensure that the services are accessible and affordable to the target groups? (100 words maximum)</w:t>
      </w:r>
    </w:p>
    <w:p w14:paraId="679EE398" w14:textId="242951DC"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.3</w:t>
      </w:r>
      <w:r w:rsidRPr="00182383">
        <w:rPr>
          <w:rFonts w:ascii="Aptos" w:eastAsia="Times New Roman" w:hAnsi="Aptos" w:cs="Times New Roman"/>
          <w:color w:val="000000"/>
        </w:rPr>
        <w:tab/>
        <w:t>If applicable, how are the target groups engaged in the design, implementation and monitoring of the initiative? (100 words maximum)</w:t>
      </w:r>
    </w:p>
    <w:p w14:paraId="558E38BA" w14:textId="17136A11"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.4</w:t>
      </w:r>
      <w:r w:rsidRPr="00182383">
        <w:rPr>
          <w:rFonts w:ascii="Aptos" w:eastAsia="Times New Roman" w:hAnsi="Aptos" w:cs="Times New Roman"/>
          <w:color w:val="000000"/>
        </w:rPr>
        <w:tab/>
        <w:t>How has the initiative strengthened access to public services for its target groups? Please describe the results and impacts of the initiative. (200 words maximum)</w:t>
      </w:r>
    </w:p>
    <w:p w14:paraId="22AAB1D8" w14:textId="77777777" w:rsidR="003073FD" w:rsidRDefault="003073FD" w:rsidP="003073FD">
      <w:pPr>
        <w:rPr>
          <w:rFonts w:ascii="Aptos" w:hAnsi="Aptos"/>
          <w:b/>
          <w:bCs/>
        </w:rPr>
      </w:pPr>
    </w:p>
    <w:p w14:paraId="57EB58DD" w14:textId="77777777" w:rsidR="003073FD" w:rsidRPr="00182383" w:rsidRDefault="003073FD" w:rsidP="003073FD">
      <w:pPr>
        <w:rPr>
          <w:rFonts w:ascii="Aptos" w:hAnsi="Aptos"/>
          <w:b/>
          <w:bCs/>
        </w:rPr>
      </w:pPr>
      <w:r w:rsidRPr="00182383">
        <w:rPr>
          <w:rFonts w:ascii="Aptos" w:hAnsi="Aptos"/>
          <w:b/>
          <w:bCs/>
        </w:rPr>
        <w:t>Category: Gender-responsive public services</w:t>
      </w:r>
    </w:p>
    <w:p w14:paraId="7ABCFA76" w14:textId="3B56632E"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2</w:t>
      </w:r>
      <w:r w:rsidRPr="00182383">
        <w:rPr>
          <w:rFonts w:ascii="Aptos" w:eastAsia="Times New Roman" w:hAnsi="Aptos" w:cs="Times New Roman"/>
          <w:color w:val="000000"/>
        </w:rPr>
        <w:t>.1</w:t>
      </w:r>
      <w:r w:rsidRPr="00182383">
        <w:rPr>
          <w:rFonts w:ascii="Aptos" w:eastAsia="Times New Roman" w:hAnsi="Aptos" w:cs="Times New Roman"/>
          <w:color w:val="000000"/>
        </w:rPr>
        <w:tab/>
        <w:t>What specific needs of women and girls does this initiative address? How were those needs identified, and how are they addressed? (200 words maximum)</w:t>
      </w:r>
    </w:p>
    <w:p w14:paraId="3EE17B73" w14:textId="1772F62B"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2</w:t>
      </w:r>
      <w:r w:rsidRPr="00182383">
        <w:rPr>
          <w:rFonts w:ascii="Aptos" w:eastAsia="Times New Roman" w:hAnsi="Aptos" w:cs="Times New Roman"/>
          <w:color w:val="000000"/>
        </w:rPr>
        <w:t>.2</w:t>
      </w:r>
      <w:r w:rsidRPr="00182383">
        <w:rPr>
          <w:rFonts w:ascii="Aptos" w:eastAsia="Times New Roman" w:hAnsi="Aptos" w:cs="Times New Roman"/>
          <w:color w:val="000000"/>
        </w:rPr>
        <w:tab/>
        <w:t>How has this initiative contributed to improving gender equality and women’s empowerment? Please describe the results and impacts of the initiative. (200 words maximum)</w:t>
      </w:r>
    </w:p>
    <w:p w14:paraId="08FA2836" w14:textId="77777777" w:rsidR="003073FD" w:rsidRDefault="003073FD" w:rsidP="003073FD">
      <w:pPr>
        <w:rPr>
          <w:rFonts w:ascii="Aptos" w:hAnsi="Aptos"/>
          <w:b/>
          <w:bCs/>
        </w:rPr>
      </w:pPr>
    </w:p>
    <w:p w14:paraId="4B426FB2" w14:textId="6B49CAE8" w:rsidR="003073FD" w:rsidRPr="00182383" w:rsidRDefault="003073FD" w:rsidP="003073FD">
      <w:pPr>
        <w:rPr>
          <w:rFonts w:ascii="Aptos" w:hAnsi="Aptos"/>
          <w:b/>
          <w:bCs/>
        </w:rPr>
      </w:pPr>
      <w:r w:rsidRPr="00182383">
        <w:rPr>
          <w:rFonts w:ascii="Aptos" w:hAnsi="Aptos"/>
          <w:b/>
          <w:bCs/>
        </w:rPr>
        <w:t xml:space="preserve">Category: Transparent and accountable public institutions to achieve the SDGs </w:t>
      </w:r>
    </w:p>
    <w:p w14:paraId="4068A810" w14:textId="1E04C97E"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3073FD">
        <w:rPr>
          <w:rFonts w:ascii="Aptos" w:eastAsia="Times New Roman" w:hAnsi="Aptos" w:cs="Times New Roman"/>
          <w:color w:val="000000"/>
        </w:rPr>
        <w:t>3</w:t>
      </w:r>
      <w:r w:rsidRPr="00182383">
        <w:rPr>
          <w:rFonts w:ascii="Aptos" w:eastAsia="Times New Roman" w:hAnsi="Aptos" w:cs="Times New Roman"/>
          <w:color w:val="000000"/>
        </w:rPr>
        <w:t>.1</w:t>
      </w:r>
      <w:r w:rsidRPr="00182383">
        <w:rPr>
          <w:rFonts w:ascii="Aptos" w:eastAsia="Times New Roman" w:hAnsi="Aptos" w:cs="Times New Roman"/>
          <w:color w:val="000000"/>
        </w:rPr>
        <w:tab/>
        <w:t>What specific channels, mechanisms and tools (legal, regulatory, institutional, process-related, etc.) were used to enhance transparency and accountability?  (200 words maximum)</w:t>
      </w:r>
    </w:p>
    <w:p w14:paraId="0A0441F6" w14:textId="5B9D4174"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3073FD">
        <w:rPr>
          <w:rFonts w:ascii="Aptos" w:eastAsia="Times New Roman" w:hAnsi="Aptos" w:cs="Times New Roman"/>
          <w:color w:val="000000"/>
        </w:rPr>
        <w:t>.3</w:t>
      </w:r>
      <w:r w:rsidRPr="00182383">
        <w:rPr>
          <w:rFonts w:ascii="Aptos" w:eastAsia="Times New Roman" w:hAnsi="Aptos" w:cs="Times New Roman"/>
          <w:color w:val="000000"/>
        </w:rPr>
        <w:t>.2</w:t>
      </w:r>
      <w:r w:rsidRPr="00182383">
        <w:rPr>
          <w:rFonts w:ascii="Aptos" w:eastAsia="Times New Roman" w:hAnsi="Aptos" w:cs="Times New Roman"/>
          <w:color w:val="000000"/>
        </w:rPr>
        <w:tab/>
        <w:t>How has the initiative improved transparency and accountability? Please describe the results and impacts of the initiative. (200 words maximum)</w:t>
      </w:r>
    </w:p>
    <w:p w14:paraId="484500B1" w14:textId="77777777" w:rsidR="008D03DC" w:rsidRPr="00182383" w:rsidRDefault="008D03DC" w:rsidP="008D03DC">
      <w:pPr>
        <w:spacing w:after="120"/>
        <w:rPr>
          <w:rFonts w:ascii="Aptos" w:hAnsi="Aptos"/>
        </w:rPr>
      </w:pPr>
    </w:p>
    <w:p w14:paraId="1A38579A" w14:textId="77777777" w:rsidR="008D03DC" w:rsidRPr="00182383" w:rsidRDefault="008D03DC" w:rsidP="008D03DC">
      <w:pPr>
        <w:rPr>
          <w:rFonts w:ascii="Aptos" w:hAnsi="Aptos"/>
          <w:b/>
          <w:bCs/>
        </w:rPr>
      </w:pPr>
      <w:r w:rsidRPr="00182383">
        <w:rPr>
          <w:rFonts w:ascii="Aptos" w:hAnsi="Aptos"/>
          <w:b/>
          <w:bCs/>
        </w:rPr>
        <w:t>Category: Participation and public engagement for inclusive decision-making</w:t>
      </w:r>
    </w:p>
    <w:p w14:paraId="7E85657D" w14:textId="6F8D9D12"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.1</w:t>
      </w:r>
      <w:r w:rsidRPr="00182383">
        <w:rPr>
          <w:rFonts w:ascii="Aptos" w:eastAsia="Times New Roman" w:hAnsi="Aptos" w:cs="Times New Roman"/>
          <w:color w:val="000000"/>
        </w:rPr>
        <w:tab/>
        <w:t>Please explain which groups of the population the initiative sought to engage, how those were identified, and how they were reached. (200 words maximum)</w:t>
      </w:r>
    </w:p>
    <w:p w14:paraId="5E93759A" w14:textId="05D32E48"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.2</w:t>
      </w:r>
      <w:r w:rsidRPr="00182383">
        <w:rPr>
          <w:rFonts w:ascii="Aptos" w:eastAsia="Times New Roman" w:hAnsi="Aptos" w:cs="Times New Roman"/>
          <w:color w:val="000000"/>
        </w:rPr>
        <w:tab/>
        <w:t>How does the initiative makes participation accessible to all its target groups? (for example, by using digital and hybrid methods) (100 words maximum)</w:t>
      </w:r>
    </w:p>
    <w:p w14:paraId="5A138543" w14:textId="6122B75D"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3</w:t>
      </w:r>
      <w:r w:rsidRPr="00182383">
        <w:rPr>
          <w:rFonts w:ascii="Aptos" w:eastAsia="Times New Roman" w:hAnsi="Aptos" w:cs="Times New Roman"/>
          <w:color w:val="000000"/>
        </w:rPr>
        <w:tab/>
        <w:t>How are the inputs from public participation used in decision-making? Please provide concrete examples. (100 words maximum)</w:t>
      </w:r>
    </w:p>
    <w:p w14:paraId="375C04E4" w14:textId="63C816A0" w:rsidR="008D03DC" w:rsidRPr="00864762" w:rsidRDefault="008D03DC" w:rsidP="00864762">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.4</w:t>
      </w:r>
      <w:r w:rsidRPr="00182383">
        <w:rPr>
          <w:rFonts w:ascii="Aptos" w:eastAsia="Times New Roman" w:hAnsi="Aptos" w:cs="Times New Roman"/>
          <w:color w:val="000000"/>
        </w:rPr>
        <w:tab/>
        <w:t>How has this initiative enhanced participation and engagement? Please describe the results and impacts of the initiative. (200 words maximum)</w:t>
      </w:r>
    </w:p>
    <w:sectPr w:rsidR="008D03DC" w:rsidRPr="008647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DA62E" w14:textId="77777777" w:rsidR="004F035A" w:rsidRDefault="004F035A" w:rsidP="00397B60">
      <w:pPr>
        <w:spacing w:after="0" w:line="240" w:lineRule="auto"/>
      </w:pPr>
      <w:r>
        <w:separator/>
      </w:r>
    </w:p>
  </w:endnote>
  <w:endnote w:type="continuationSeparator" w:id="0">
    <w:p w14:paraId="6664752C" w14:textId="77777777" w:rsidR="004F035A" w:rsidRDefault="004F035A" w:rsidP="00397B60">
      <w:pPr>
        <w:spacing w:after="0" w:line="240" w:lineRule="auto"/>
      </w:pPr>
      <w:r>
        <w:continuationSeparator/>
      </w:r>
    </w:p>
  </w:endnote>
  <w:endnote w:type="continuationNotice" w:id="1">
    <w:p w14:paraId="32C6F1CD" w14:textId="77777777" w:rsidR="004F035A" w:rsidRDefault="004F0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Condensed">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1698932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D28AEA7" w14:textId="48B03DEA" w:rsidR="001D4231" w:rsidRPr="001D4231" w:rsidRDefault="001D4231">
            <w:pPr>
              <w:pStyle w:val="Footer"/>
              <w:jc w:val="right"/>
              <w:rPr>
                <w:sz w:val="16"/>
                <w:szCs w:val="16"/>
              </w:rPr>
            </w:pPr>
            <w:r w:rsidRPr="001D4231">
              <w:rPr>
                <w:sz w:val="16"/>
                <w:szCs w:val="16"/>
              </w:rPr>
              <w:t xml:space="preserve">Page </w:t>
            </w:r>
            <w:r w:rsidRPr="001D4231">
              <w:rPr>
                <w:b/>
                <w:bCs/>
                <w:sz w:val="16"/>
                <w:szCs w:val="16"/>
              </w:rPr>
              <w:fldChar w:fldCharType="begin"/>
            </w:r>
            <w:r w:rsidRPr="001D4231">
              <w:rPr>
                <w:b/>
                <w:bCs/>
                <w:sz w:val="16"/>
                <w:szCs w:val="16"/>
              </w:rPr>
              <w:instrText xml:space="preserve"> PAGE </w:instrText>
            </w:r>
            <w:r w:rsidRPr="001D4231">
              <w:rPr>
                <w:b/>
                <w:bCs/>
                <w:sz w:val="16"/>
                <w:szCs w:val="16"/>
              </w:rPr>
              <w:fldChar w:fldCharType="separate"/>
            </w:r>
            <w:r w:rsidRPr="001D4231">
              <w:rPr>
                <w:b/>
                <w:bCs/>
                <w:noProof/>
                <w:sz w:val="16"/>
                <w:szCs w:val="16"/>
              </w:rPr>
              <w:t>2</w:t>
            </w:r>
            <w:r w:rsidRPr="001D4231">
              <w:rPr>
                <w:b/>
                <w:bCs/>
                <w:sz w:val="16"/>
                <w:szCs w:val="16"/>
              </w:rPr>
              <w:fldChar w:fldCharType="end"/>
            </w:r>
            <w:r w:rsidRPr="001D4231">
              <w:rPr>
                <w:sz w:val="16"/>
                <w:szCs w:val="16"/>
              </w:rPr>
              <w:t xml:space="preserve"> of </w:t>
            </w:r>
            <w:r w:rsidRPr="001D4231">
              <w:rPr>
                <w:b/>
                <w:bCs/>
                <w:sz w:val="16"/>
                <w:szCs w:val="16"/>
              </w:rPr>
              <w:fldChar w:fldCharType="begin"/>
            </w:r>
            <w:r w:rsidRPr="001D4231">
              <w:rPr>
                <w:b/>
                <w:bCs/>
                <w:sz w:val="16"/>
                <w:szCs w:val="16"/>
              </w:rPr>
              <w:instrText xml:space="preserve"> NUMPAGES  </w:instrText>
            </w:r>
            <w:r w:rsidRPr="001D4231">
              <w:rPr>
                <w:b/>
                <w:bCs/>
                <w:sz w:val="16"/>
                <w:szCs w:val="16"/>
              </w:rPr>
              <w:fldChar w:fldCharType="separate"/>
            </w:r>
            <w:r w:rsidRPr="001D4231">
              <w:rPr>
                <w:b/>
                <w:bCs/>
                <w:noProof/>
                <w:sz w:val="16"/>
                <w:szCs w:val="16"/>
              </w:rPr>
              <w:t>2</w:t>
            </w:r>
            <w:r w:rsidRPr="001D4231">
              <w:rPr>
                <w:b/>
                <w:bCs/>
                <w:sz w:val="16"/>
                <w:szCs w:val="16"/>
              </w:rPr>
              <w:fldChar w:fldCharType="end"/>
            </w:r>
          </w:p>
        </w:sdtContent>
      </w:sdt>
    </w:sdtContent>
  </w:sdt>
  <w:p w14:paraId="277AA0A6" w14:textId="77777777" w:rsidR="001D4231" w:rsidRDefault="001D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9D69" w14:textId="77777777" w:rsidR="004F035A" w:rsidRDefault="004F035A" w:rsidP="00397B60">
      <w:pPr>
        <w:spacing w:after="0" w:line="240" w:lineRule="auto"/>
      </w:pPr>
      <w:r>
        <w:separator/>
      </w:r>
    </w:p>
  </w:footnote>
  <w:footnote w:type="continuationSeparator" w:id="0">
    <w:p w14:paraId="1FCFEFC9" w14:textId="77777777" w:rsidR="004F035A" w:rsidRDefault="004F035A" w:rsidP="00397B60">
      <w:pPr>
        <w:spacing w:after="0" w:line="240" w:lineRule="auto"/>
      </w:pPr>
      <w:r>
        <w:continuationSeparator/>
      </w:r>
    </w:p>
  </w:footnote>
  <w:footnote w:type="continuationNotice" w:id="1">
    <w:p w14:paraId="23F46649" w14:textId="77777777" w:rsidR="004F035A" w:rsidRDefault="004F035A">
      <w:pPr>
        <w:spacing w:after="0" w:line="240" w:lineRule="auto"/>
      </w:pPr>
    </w:p>
  </w:footnote>
  <w:footnote w:id="2">
    <w:p w14:paraId="0C36433C" w14:textId="5BEEEE3B" w:rsidR="00576FEF" w:rsidRPr="00576FEF" w:rsidRDefault="009034C5" w:rsidP="00576FEF">
      <w:pPr>
        <w:pStyle w:val="FootnoteText"/>
        <w:rPr>
          <w:rFonts w:asciiTheme="minorHAnsi" w:hAnsiTheme="minorHAnsi" w:cstheme="minorHAnsi"/>
          <w:sz w:val="18"/>
          <w:szCs w:val="18"/>
          <w:lang w:val="fr-FR"/>
        </w:rPr>
      </w:pPr>
      <w:r>
        <w:rPr>
          <w:rStyle w:val="FootnoteReference"/>
        </w:rPr>
        <w:footnoteRef/>
      </w:r>
      <w:r w:rsidRPr="00CA63A9">
        <w:rPr>
          <w:lang w:val="fr-FR"/>
        </w:rPr>
        <w:t xml:space="preserve"> </w:t>
      </w:r>
      <w:r w:rsidR="00CA63A9" w:rsidRPr="00CA63A9">
        <w:rPr>
          <w:rFonts w:asciiTheme="minorHAnsi" w:hAnsiTheme="minorHAnsi" w:cstheme="minorHAnsi"/>
          <w:sz w:val="18"/>
          <w:szCs w:val="18"/>
          <w:lang w:val="fr-FR"/>
        </w:rPr>
        <w:t>Principes d</w:t>
      </w:r>
      <w:r w:rsidR="002601D2">
        <w:rPr>
          <w:rFonts w:asciiTheme="minorHAnsi" w:hAnsiTheme="minorHAnsi" w:cstheme="minorHAnsi"/>
          <w:sz w:val="18"/>
          <w:szCs w:val="18"/>
          <w:lang w:val="fr-FR"/>
        </w:rPr>
        <w:t>e</w:t>
      </w:r>
      <w:r w:rsidR="00CA63A9" w:rsidRPr="00CA63A9">
        <w:rPr>
          <w:rFonts w:asciiTheme="minorHAnsi" w:hAnsiTheme="minorHAnsi" w:cstheme="minorHAnsi"/>
          <w:sz w:val="18"/>
          <w:szCs w:val="18"/>
          <w:lang w:val="fr-FR"/>
        </w:rPr>
        <w:t xml:space="preserve"> gouvernance efficace </w:t>
      </w:r>
      <w:r w:rsidR="002601D2" w:rsidRPr="002601D2">
        <w:rPr>
          <w:rFonts w:asciiTheme="minorHAnsi" w:hAnsiTheme="minorHAnsi" w:cstheme="minorHAnsi"/>
          <w:sz w:val="18"/>
          <w:szCs w:val="18"/>
          <w:lang w:val="fr-FR"/>
        </w:rPr>
        <w:t>au service du développement durable</w:t>
      </w:r>
      <w:r w:rsidR="00031FF4" w:rsidRPr="00CA63A9">
        <w:rPr>
          <w:rFonts w:asciiTheme="minorHAnsi" w:hAnsiTheme="minorHAnsi" w:cstheme="minorHAnsi"/>
          <w:sz w:val="18"/>
          <w:szCs w:val="18"/>
          <w:lang w:val="fr-FR"/>
        </w:rPr>
        <w:t xml:space="preserve">, </w:t>
      </w:r>
      <w:hyperlink r:id="rId1" w:history="1">
        <w:r w:rsidR="00576FEF" w:rsidRPr="007D356E">
          <w:rPr>
            <w:rStyle w:val="Hyperlink"/>
            <w:rFonts w:asciiTheme="minorHAnsi" w:hAnsiTheme="minorHAnsi" w:cstheme="minorHAnsi"/>
            <w:sz w:val="18"/>
            <w:szCs w:val="18"/>
            <w:lang w:val="fr-FR"/>
          </w:rPr>
          <w:t>https://publicadministration.desa.un.org/sites/default/files/old-site/Images/CEPA/Principles_of_effective_governance_french.pdf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BFF8" w14:textId="1730124D" w:rsidR="00E12BEC" w:rsidRDefault="00A21910" w:rsidP="00F25DC3">
    <w:pPr>
      <w:pStyle w:val="Header"/>
    </w:pPr>
    <w:r>
      <w:t xml:space="preserve">    </w:t>
    </w:r>
    <w:r w:rsidR="00475EA5" w:rsidRPr="00475EA5">
      <w:rPr>
        <w:noProof/>
      </w:rPr>
      <w:drawing>
        <wp:inline distT="0" distB="0" distL="0" distR="0" wp14:anchorId="27D8E671" wp14:editId="06499FAE">
          <wp:extent cx="2019300" cy="371976"/>
          <wp:effectExtent l="0" t="0" r="0" b="9525"/>
          <wp:docPr id="133361529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15293" name="Picture 1" descr="A close up of a sign&#10;&#10;Description automatically generated"/>
                  <pic:cNvPicPr/>
                </pic:nvPicPr>
                <pic:blipFill>
                  <a:blip r:embed="rId1"/>
                  <a:stretch>
                    <a:fillRect/>
                  </a:stretch>
                </pic:blipFill>
                <pic:spPr>
                  <a:xfrm>
                    <a:off x="0" y="0"/>
                    <a:ext cx="2070533" cy="381414"/>
                  </a:xfrm>
                  <a:prstGeom prst="rect">
                    <a:avLst/>
                  </a:prstGeom>
                </pic:spPr>
              </pic:pic>
            </a:graphicData>
          </a:graphic>
        </wp:inline>
      </w:drawing>
    </w:r>
    <w:r w:rsidR="007721F1" w:rsidRPr="007721F1">
      <w:rPr>
        <w:noProof/>
      </w:rPr>
      <w:drawing>
        <wp:inline distT="0" distB="0" distL="0" distR="0" wp14:anchorId="60610655" wp14:editId="366F6D91">
          <wp:extent cx="3486150" cy="395214"/>
          <wp:effectExtent l="0" t="0" r="0" b="5080"/>
          <wp:docPr id="2862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1964" name=""/>
                  <pic:cNvPicPr/>
                </pic:nvPicPr>
                <pic:blipFill>
                  <a:blip r:embed="rId2"/>
                  <a:stretch>
                    <a:fillRect/>
                  </a:stretch>
                </pic:blipFill>
                <pic:spPr>
                  <a:xfrm>
                    <a:off x="0" y="0"/>
                    <a:ext cx="3590142" cy="407003"/>
                  </a:xfrm>
                  <a:prstGeom prst="rect">
                    <a:avLst/>
                  </a:prstGeom>
                </pic:spPr>
              </pic:pic>
            </a:graphicData>
          </a:graphic>
        </wp:inline>
      </w:drawing>
    </w:r>
    <w:r w:rsidR="00E12BEC">
      <w:rPr>
        <w:noProof/>
      </w:rPr>
      <w:drawing>
        <wp:anchor distT="0" distB="0" distL="114300" distR="114300" simplePos="0" relativeHeight="251658240" behindDoc="1" locked="1" layoutInCell="1" allowOverlap="1" wp14:anchorId="6CE32E2C" wp14:editId="00E55D79">
          <wp:simplePos x="0" y="0"/>
          <wp:positionH relativeFrom="margin">
            <wp:align>left</wp:align>
          </wp:positionH>
          <wp:positionV relativeFrom="paragraph">
            <wp:posOffset>-156845</wp:posOffset>
          </wp:positionV>
          <wp:extent cx="5819775" cy="113665"/>
          <wp:effectExtent l="0" t="0" r="952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819775" cy="113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E41"/>
    <w:multiLevelType w:val="hybridMultilevel"/>
    <w:tmpl w:val="2DA6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D6DDA"/>
    <w:multiLevelType w:val="hybridMultilevel"/>
    <w:tmpl w:val="09E296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5048B"/>
    <w:multiLevelType w:val="hybridMultilevel"/>
    <w:tmpl w:val="FB0826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844D4"/>
    <w:multiLevelType w:val="hybridMultilevel"/>
    <w:tmpl w:val="8F84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47B63"/>
    <w:multiLevelType w:val="hybridMultilevel"/>
    <w:tmpl w:val="A0BE21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4261"/>
    <w:multiLevelType w:val="multilevel"/>
    <w:tmpl w:val="6ECE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418FD"/>
    <w:multiLevelType w:val="hybridMultilevel"/>
    <w:tmpl w:val="8F8420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973CE"/>
    <w:multiLevelType w:val="hybridMultilevel"/>
    <w:tmpl w:val="D2FC9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13EBF"/>
    <w:multiLevelType w:val="hybridMultilevel"/>
    <w:tmpl w:val="0056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4BFE"/>
    <w:multiLevelType w:val="hybridMultilevel"/>
    <w:tmpl w:val="08CE0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402BDB"/>
    <w:multiLevelType w:val="hybridMultilevel"/>
    <w:tmpl w:val="616E1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30777"/>
    <w:multiLevelType w:val="hybridMultilevel"/>
    <w:tmpl w:val="3F2A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10353"/>
    <w:multiLevelType w:val="hybridMultilevel"/>
    <w:tmpl w:val="8F02C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256B4"/>
    <w:multiLevelType w:val="hybridMultilevel"/>
    <w:tmpl w:val="D0E43A4C"/>
    <w:lvl w:ilvl="0" w:tplc="F97006E0">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E83737"/>
    <w:multiLevelType w:val="hybridMultilevel"/>
    <w:tmpl w:val="86B2E8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670"/>
    <w:multiLevelType w:val="hybridMultilevel"/>
    <w:tmpl w:val="9EF0E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32629"/>
    <w:multiLevelType w:val="hybridMultilevel"/>
    <w:tmpl w:val="D0E43A4C"/>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8C0469"/>
    <w:multiLevelType w:val="hybridMultilevel"/>
    <w:tmpl w:val="D134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F09C7"/>
    <w:multiLevelType w:val="hybridMultilevel"/>
    <w:tmpl w:val="A7FCE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84B48"/>
    <w:multiLevelType w:val="hybridMultilevel"/>
    <w:tmpl w:val="AB381E90"/>
    <w:lvl w:ilvl="0" w:tplc="CC2C695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060B55"/>
    <w:multiLevelType w:val="multilevel"/>
    <w:tmpl w:val="E24C1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960A9C"/>
    <w:multiLevelType w:val="hybridMultilevel"/>
    <w:tmpl w:val="86B2E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AD3F0B"/>
    <w:multiLevelType w:val="hybridMultilevel"/>
    <w:tmpl w:val="81F2BF8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25A26"/>
    <w:multiLevelType w:val="hybridMultilevel"/>
    <w:tmpl w:val="D0E43A4C"/>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AB7963"/>
    <w:multiLevelType w:val="hybridMultilevel"/>
    <w:tmpl w:val="5306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75869"/>
    <w:multiLevelType w:val="hybridMultilevel"/>
    <w:tmpl w:val="D0E43A4C"/>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700D76"/>
    <w:multiLevelType w:val="hybridMultilevel"/>
    <w:tmpl w:val="43660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842A1"/>
    <w:multiLevelType w:val="hybridMultilevel"/>
    <w:tmpl w:val="4D088690"/>
    <w:lvl w:ilvl="0" w:tplc="AEF8DF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D7A74"/>
    <w:multiLevelType w:val="hybridMultilevel"/>
    <w:tmpl w:val="8096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97E14"/>
    <w:multiLevelType w:val="multilevel"/>
    <w:tmpl w:val="58505AA6"/>
    <w:lvl w:ilvl="0">
      <w:start w:val="1"/>
      <w:numFmt w:val="decimal"/>
      <w:lvlText w:val="%1."/>
      <w:lvlJc w:val="left"/>
      <w:pPr>
        <w:ind w:left="360" w:hanging="360"/>
      </w:pPr>
    </w:lvl>
    <w:lvl w:ilvl="1">
      <w:start w:val="1"/>
      <w:numFmt w:val="decimal"/>
      <w:lvlText w:val="%1.%2."/>
      <w:lvlJc w:val="left"/>
      <w:pPr>
        <w:ind w:left="720" w:hanging="72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1080" w:hanging="108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440" w:hanging="144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800" w:hanging="1800"/>
      </w:pPr>
      <w:rPr>
        <w:b/>
        <w:sz w:val="22"/>
        <w:szCs w:val="22"/>
      </w:rPr>
    </w:lvl>
    <w:lvl w:ilvl="8">
      <w:start w:val="1"/>
      <w:numFmt w:val="decimal"/>
      <w:lvlText w:val="%1.%2.%3.%4.%5.%6.%7.%8.%9."/>
      <w:lvlJc w:val="left"/>
      <w:pPr>
        <w:ind w:left="2160" w:hanging="2160"/>
      </w:pPr>
      <w:rPr>
        <w:b/>
        <w:sz w:val="22"/>
        <w:szCs w:val="22"/>
      </w:rPr>
    </w:lvl>
  </w:abstractNum>
  <w:abstractNum w:abstractNumId="30" w15:restartNumberingAfterBreak="0">
    <w:nsid w:val="6257767F"/>
    <w:multiLevelType w:val="hybridMultilevel"/>
    <w:tmpl w:val="8E4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A2A52"/>
    <w:multiLevelType w:val="hybridMultilevel"/>
    <w:tmpl w:val="303001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BE0912"/>
    <w:multiLevelType w:val="hybridMultilevel"/>
    <w:tmpl w:val="005661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2C70A1"/>
    <w:multiLevelType w:val="hybridMultilevel"/>
    <w:tmpl w:val="2B363E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72E3B"/>
    <w:multiLevelType w:val="hybridMultilevel"/>
    <w:tmpl w:val="30300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93260"/>
    <w:multiLevelType w:val="hybridMultilevel"/>
    <w:tmpl w:val="FF76E3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B0BCC"/>
    <w:multiLevelType w:val="hybridMultilevel"/>
    <w:tmpl w:val="735619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72B15"/>
    <w:multiLevelType w:val="multilevel"/>
    <w:tmpl w:val="06D0C62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1080" w:hanging="108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440" w:hanging="144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800" w:hanging="1800"/>
      </w:pPr>
      <w:rPr>
        <w:b/>
        <w:sz w:val="22"/>
        <w:szCs w:val="22"/>
      </w:rPr>
    </w:lvl>
    <w:lvl w:ilvl="8">
      <w:start w:val="1"/>
      <w:numFmt w:val="decimal"/>
      <w:lvlText w:val="%1.%2.%3.%4.%5.%6.%7.%8.%9."/>
      <w:lvlJc w:val="left"/>
      <w:pPr>
        <w:ind w:left="2160" w:hanging="2160"/>
      </w:pPr>
      <w:rPr>
        <w:b/>
        <w:sz w:val="22"/>
        <w:szCs w:val="22"/>
      </w:rPr>
    </w:lvl>
  </w:abstractNum>
  <w:abstractNum w:abstractNumId="38" w15:restartNumberingAfterBreak="0">
    <w:nsid w:val="7C6576D8"/>
    <w:multiLevelType w:val="hybridMultilevel"/>
    <w:tmpl w:val="0FEA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797148">
    <w:abstractNumId w:val="20"/>
  </w:num>
  <w:num w:numId="2" w16cid:durableId="1472821360">
    <w:abstractNumId w:val="5"/>
  </w:num>
  <w:num w:numId="3" w16cid:durableId="1015961946">
    <w:abstractNumId w:val="19"/>
  </w:num>
  <w:num w:numId="4" w16cid:durableId="491146258">
    <w:abstractNumId w:val="29"/>
  </w:num>
  <w:num w:numId="5" w16cid:durableId="575360354">
    <w:abstractNumId w:val="37"/>
  </w:num>
  <w:num w:numId="6" w16cid:durableId="903180994">
    <w:abstractNumId w:val="28"/>
  </w:num>
  <w:num w:numId="7" w16cid:durableId="1249656915">
    <w:abstractNumId w:val="17"/>
  </w:num>
  <w:num w:numId="8" w16cid:durableId="1695690578">
    <w:abstractNumId w:val="0"/>
  </w:num>
  <w:num w:numId="9" w16cid:durableId="348603715">
    <w:abstractNumId w:val="18"/>
  </w:num>
  <w:num w:numId="10" w16cid:durableId="1664357976">
    <w:abstractNumId w:val="8"/>
  </w:num>
  <w:num w:numId="11" w16cid:durableId="1731461383">
    <w:abstractNumId w:val="9"/>
  </w:num>
  <w:num w:numId="12" w16cid:durableId="597443727">
    <w:abstractNumId w:val="32"/>
  </w:num>
  <w:num w:numId="13" w16cid:durableId="1848714318">
    <w:abstractNumId w:val="14"/>
  </w:num>
  <w:num w:numId="14" w16cid:durableId="1868179690">
    <w:abstractNumId w:val="35"/>
  </w:num>
  <w:num w:numId="15" w16cid:durableId="1628200423">
    <w:abstractNumId w:val="21"/>
  </w:num>
  <w:num w:numId="16" w16cid:durableId="508061836">
    <w:abstractNumId w:val="4"/>
  </w:num>
  <w:num w:numId="17" w16cid:durableId="90124953">
    <w:abstractNumId w:val="33"/>
  </w:num>
  <w:num w:numId="18" w16cid:durableId="1272014434">
    <w:abstractNumId w:val="1"/>
  </w:num>
  <w:num w:numId="19" w16cid:durableId="461727644">
    <w:abstractNumId w:val="22"/>
  </w:num>
  <w:num w:numId="20" w16cid:durableId="437725525">
    <w:abstractNumId w:val="6"/>
  </w:num>
  <w:num w:numId="21" w16cid:durableId="1432891317">
    <w:abstractNumId w:val="3"/>
  </w:num>
  <w:num w:numId="22" w16cid:durableId="1744254423">
    <w:abstractNumId w:val="2"/>
  </w:num>
  <w:num w:numId="23" w16cid:durableId="910886807">
    <w:abstractNumId w:val="36"/>
  </w:num>
  <w:num w:numId="24" w16cid:durableId="1422340086">
    <w:abstractNumId w:val="38"/>
  </w:num>
  <w:num w:numId="25" w16cid:durableId="536696235">
    <w:abstractNumId w:val="30"/>
  </w:num>
  <w:num w:numId="26" w16cid:durableId="1376656555">
    <w:abstractNumId w:val="24"/>
  </w:num>
  <w:num w:numId="27" w16cid:durableId="297683067">
    <w:abstractNumId w:val="11"/>
  </w:num>
  <w:num w:numId="28" w16cid:durableId="1002002520">
    <w:abstractNumId w:val="27"/>
  </w:num>
  <w:num w:numId="29" w16cid:durableId="417485411">
    <w:abstractNumId w:val="34"/>
  </w:num>
  <w:num w:numId="30" w16cid:durableId="1513757257">
    <w:abstractNumId w:val="7"/>
  </w:num>
  <w:num w:numId="31" w16cid:durableId="2105803637">
    <w:abstractNumId w:val="26"/>
  </w:num>
  <w:num w:numId="32" w16cid:durableId="1047098643">
    <w:abstractNumId w:val="10"/>
  </w:num>
  <w:num w:numId="33" w16cid:durableId="1448161320">
    <w:abstractNumId w:val="15"/>
  </w:num>
  <w:num w:numId="34" w16cid:durableId="401684484">
    <w:abstractNumId w:val="12"/>
  </w:num>
  <w:num w:numId="35" w16cid:durableId="241765926">
    <w:abstractNumId w:val="13"/>
  </w:num>
  <w:num w:numId="36" w16cid:durableId="702170175">
    <w:abstractNumId w:val="16"/>
  </w:num>
  <w:num w:numId="37" w16cid:durableId="970986564">
    <w:abstractNumId w:val="23"/>
  </w:num>
  <w:num w:numId="38" w16cid:durableId="1968273021">
    <w:abstractNumId w:val="25"/>
  </w:num>
  <w:num w:numId="39" w16cid:durableId="12167020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zcyMDYzMAMSxko6SsGpxcWZ+XkgBUbGtQBBPm/XLQAAAA=="/>
  </w:docVars>
  <w:rsids>
    <w:rsidRoot w:val="00397B60"/>
    <w:rsid w:val="00000CE7"/>
    <w:rsid w:val="00001DB1"/>
    <w:rsid w:val="000038C3"/>
    <w:rsid w:val="00006C05"/>
    <w:rsid w:val="0000702A"/>
    <w:rsid w:val="0001131E"/>
    <w:rsid w:val="000119A2"/>
    <w:rsid w:val="00012F5E"/>
    <w:rsid w:val="00014273"/>
    <w:rsid w:val="00015811"/>
    <w:rsid w:val="00015F77"/>
    <w:rsid w:val="00017B74"/>
    <w:rsid w:val="00022980"/>
    <w:rsid w:val="00023EAB"/>
    <w:rsid w:val="0002651E"/>
    <w:rsid w:val="00027CCA"/>
    <w:rsid w:val="00031FF4"/>
    <w:rsid w:val="00032185"/>
    <w:rsid w:val="00034941"/>
    <w:rsid w:val="0004214C"/>
    <w:rsid w:val="00042B2C"/>
    <w:rsid w:val="00044518"/>
    <w:rsid w:val="000449C3"/>
    <w:rsid w:val="00045039"/>
    <w:rsid w:val="00046FDF"/>
    <w:rsid w:val="00051CA0"/>
    <w:rsid w:val="00056DB1"/>
    <w:rsid w:val="000612DB"/>
    <w:rsid w:val="00062F6F"/>
    <w:rsid w:val="000662B0"/>
    <w:rsid w:val="0007192F"/>
    <w:rsid w:val="00072481"/>
    <w:rsid w:val="00074280"/>
    <w:rsid w:val="000757F3"/>
    <w:rsid w:val="000826BC"/>
    <w:rsid w:val="00084AB4"/>
    <w:rsid w:val="000858D0"/>
    <w:rsid w:val="00092B0F"/>
    <w:rsid w:val="000940FD"/>
    <w:rsid w:val="00095CC2"/>
    <w:rsid w:val="00096FFE"/>
    <w:rsid w:val="00097299"/>
    <w:rsid w:val="000978C2"/>
    <w:rsid w:val="000A2E06"/>
    <w:rsid w:val="000A5E4A"/>
    <w:rsid w:val="000A75B6"/>
    <w:rsid w:val="000B11F1"/>
    <w:rsid w:val="000B23B2"/>
    <w:rsid w:val="000B2852"/>
    <w:rsid w:val="000B3018"/>
    <w:rsid w:val="000B4644"/>
    <w:rsid w:val="000B5322"/>
    <w:rsid w:val="000B5355"/>
    <w:rsid w:val="000B55EF"/>
    <w:rsid w:val="000C7A61"/>
    <w:rsid w:val="000D3683"/>
    <w:rsid w:val="000D37DC"/>
    <w:rsid w:val="000D387D"/>
    <w:rsid w:val="000D4BE4"/>
    <w:rsid w:val="000D5C14"/>
    <w:rsid w:val="000D641A"/>
    <w:rsid w:val="000D731F"/>
    <w:rsid w:val="000E2565"/>
    <w:rsid w:val="000E696F"/>
    <w:rsid w:val="000F48A8"/>
    <w:rsid w:val="000F5615"/>
    <w:rsid w:val="000F5DDE"/>
    <w:rsid w:val="00105035"/>
    <w:rsid w:val="00105EE7"/>
    <w:rsid w:val="00107257"/>
    <w:rsid w:val="00107A97"/>
    <w:rsid w:val="001103DE"/>
    <w:rsid w:val="00121AC3"/>
    <w:rsid w:val="0012202F"/>
    <w:rsid w:val="00123E35"/>
    <w:rsid w:val="00123F5D"/>
    <w:rsid w:val="00125070"/>
    <w:rsid w:val="00125B6F"/>
    <w:rsid w:val="00130074"/>
    <w:rsid w:val="00137D5E"/>
    <w:rsid w:val="00141976"/>
    <w:rsid w:val="00143A71"/>
    <w:rsid w:val="001456B9"/>
    <w:rsid w:val="00152841"/>
    <w:rsid w:val="001530A4"/>
    <w:rsid w:val="001545D1"/>
    <w:rsid w:val="001547CC"/>
    <w:rsid w:val="00154F08"/>
    <w:rsid w:val="00157AB0"/>
    <w:rsid w:val="0016035D"/>
    <w:rsid w:val="001614D5"/>
    <w:rsid w:val="00163887"/>
    <w:rsid w:val="00163D39"/>
    <w:rsid w:val="00167ADE"/>
    <w:rsid w:val="001700E1"/>
    <w:rsid w:val="00170141"/>
    <w:rsid w:val="0017137C"/>
    <w:rsid w:val="00171599"/>
    <w:rsid w:val="001727FF"/>
    <w:rsid w:val="00173B9B"/>
    <w:rsid w:val="00177D5B"/>
    <w:rsid w:val="00180198"/>
    <w:rsid w:val="00182383"/>
    <w:rsid w:val="001825F5"/>
    <w:rsid w:val="00182A12"/>
    <w:rsid w:val="00186B3B"/>
    <w:rsid w:val="00187DD0"/>
    <w:rsid w:val="00192CD1"/>
    <w:rsid w:val="001949D5"/>
    <w:rsid w:val="00196DB2"/>
    <w:rsid w:val="00196F4D"/>
    <w:rsid w:val="001A0754"/>
    <w:rsid w:val="001A7550"/>
    <w:rsid w:val="001B04A6"/>
    <w:rsid w:val="001B3A3D"/>
    <w:rsid w:val="001B6AAD"/>
    <w:rsid w:val="001B76E8"/>
    <w:rsid w:val="001B7F6A"/>
    <w:rsid w:val="001C472F"/>
    <w:rsid w:val="001C4737"/>
    <w:rsid w:val="001C6C49"/>
    <w:rsid w:val="001D093C"/>
    <w:rsid w:val="001D4231"/>
    <w:rsid w:val="001D46A4"/>
    <w:rsid w:val="001D59C3"/>
    <w:rsid w:val="001E61AC"/>
    <w:rsid w:val="001F02B5"/>
    <w:rsid w:val="001F29F7"/>
    <w:rsid w:val="001F6684"/>
    <w:rsid w:val="001F733C"/>
    <w:rsid w:val="00201588"/>
    <w:rsid w:val="00204E5F"/>
    <w:rsid w:val="00210481"/>
    <w:rsid w:val="00210553"/>
    <w:rsid w:val="00210E0C"/>
    <w:rsid w:val="0021239F"/>
    <w:rsid w:val="002125AF"/>
    <w:rsid w:val="002261CD"/>
    <w:rsid w:val="00227899"/>
    <w:rsid w:val="00230914"/>
    <w:rsid w:val="0023226B"/>
    <w:rsid w:val="00234B62"/>
    <w:rsid w:val="00240B9B"/>
    <w:rsid w:val="00242199"/>
    <w:rsid w:val="002430A1"/>
    <w:rsid w:val="0024487B"/>
    <w:rsid w:val="00244C2B"/>
    <w:rsid w:val="00251145"/>
    <w:rsid w:val="0025238E"/>
    <w:rsid w:val="002536FE"/>
    <w:rsid w:val="00254B70"/>
    <w:rsid w:val="002558AC"/>
    <w:rsid w:val="00256A6D"/>
    <w:rsid w:val="00257837"/>
    <w:rsid w:val="002601D2"/>
    <w:rsid w:val="002643FF"/>
    <w:rsid w:val="002726F9"/>
    <w:rsid w:val="00272BA9"/>
    <w:rsid w:val="00287CFE"/>
    <w:rsid w:val="00290D75"/>
    <w:rsid w:val="00292A62"/>
    <w:rsid w:val="002950BF"/>
    <w:rsid w:val="002957C5"/>
    <w:rsid w:val="002A2E4B"/>
    <w:rsid w:val="002B01FE"/>
    <w:rsid w:val="002B0DA7"/>
    <w:rsid w:val="002B19CD"/>
    <w:rsid w:val="002B385A"/>
    <w:rsid w:val="002B7491"/>
    <w:rsid w:val="002C1373"/>
    <w:rsid w:val="002C26CE"/>
    <w:rsid w:val="002C3BE4"/>
    <w:rsid w:val="002C645E"/>
    <w:rsid w:val="002D1920"/>
    <w:rsid w:val="002D1E22"/>
    <w:rsid w:val="002D1FEF"/>
    <w:rsid w:val="002E0E5B"/>
    <w:rsid w:val="002E28A9"/>
    <w:rsid w:val="002E4712"/>
    <w:rsid w:val="002E77F8"/>
    <w:rsid w:val="002F2D07"/>
    <w:rsid w:val="002F759C"/>
    <w:rsid w:val="00301F59"/>
    <w:rsid w:val="003073FD"/>
    <w:rsid w:val="00314211"/>
    <w:rsid w:val="00315C7D"/>
    <w:rsid w:val="00323135"/>
    <w:rsid w:val="00324C28"/>
    <w:rsid w:val="0032777D"/>
    <w:rsid w:val="00327DE6"/>
    <w:rsid w:val="003309F9"/>
    <w:rsid w:val="00332090"/>
    <w:rsid w:val="0033254D"/>
    <w:rsid w:val="0033451B"/>
    <w:rsid w:val="003376A7"/>
    <w:rsid w:val="003409F5"/>
    <w:rsid w:val="00342FFC"/>
    <w:rsid w:val="00345455"/>
    <w:rsid w:val="0034608C"/>
    <w:rsid w:val="00347D49"/>
    <w:rsid w:val="00354434"/>
    <w:rsid w:val="00355E51"/>
    <w:rsid w:val="003652A6"/>
    <w:rsid w:val="00370421"/>
    <w:rsid w:val="0037256A"/>
    <w:rsid w:val="003740E0"/>
    <w:rsid w:val="00374A61"/>
    <w:rsid w:val="0037608B"/>
    <w:rsid w:val="0038298B"/>
    <w:rsid w:val="003838BB"/>
    <w:rsid w:val="00393C1B"/>
    <w:rsid w:val="00394A8C"/>
    <w:rsid w:val="00394AE2"/>
    <w:rsid w:val="003974B5"/>
    <w:rsid w:val="00397B60"/>
    <w:rsid w:val="003A0A2B"/>
    <w:rsid w:val="003A31B4"/>
    <w:rsid w:val="003A54C8"/>
    <w:rsid w:val="003B2919"/>
    <w:rsid w:val="003B711A"/>
    <w:rsid w:val="003B725C"/>
    <w:rsid w:val="003C1F4B"/>
    <w:rsid w:val="003C209E"/>
    <w:rsid w:val="003C258D"/>
    <w:rsid w:val="003C383E"/>
    <w:rsid w:val="003C5DE5"/>
    <w:rsid w:val="003D19B1"/>
    <w:rsid w:val="003D7C90"/>
    <w:rsid w:val="003E0FA8"/>
    <w:rsid w:val="003E1772"/>
    <w:rsid w:val="003E43F7"/>
    <w:rsid w:val="003E7607"/>
    <w:rsid w:val="003E7CA2"/>
    <w:rsid w:val="003F137C"/>
    <w:rsid w:val="003F5AF1"/>
    <w:rsid w:val="00402322"/>
    <w:rsid w:val="004028F8"/>
    <w:rsid w:val="00405A9D"/>
    <w:rsid w:val="00410B2B"/>
    <w:rsid w:val="004133AC"/>
    <w:rsid w:val="00414328"/>
    <w:rsid w:val="004170F2"/>
    <w:rsid w:val="00421C09"/>
    <w:rsid w:val="004250BF"/>
    <w:rsid w:val="00427FCC"/>
    <w:rsid w:val="00431C0E"/>
    <w:rsid w:val="00433AA8"/>
    <w:rsid w:val="00434C90"/>
    <w:rsid w:val="00434DB8"/>
    <w:rsid w:val="00440E0E"/>
    <w:rsid w:val="0045179E"/>
    <w:rsid w:val="00453B3C"/>
    <w:rsid w:val="00455A61"/>
    <w:rsid w:val="00456145"/>
    <w:rsid w:val="00457776"/>
    <w:rsid w:val="00462CF2"/>
    <w:rsid w:val="00466693"/>
    <w:rsid w:val="00470E9B"/>
    <w:rsid w:val="004723A8"/>
    <w:rsid w:val="0047250A"/>
    <w:rsid w:val="00475EA5"/>
    <w:rsid w:val="00477224"/>
    <w:rsid w:val="00477760"/>
    <w:rsid w:val="004803A3"/>
    <w:rsid w:val="004803FE"/>
    <w:rsid w:val="00481A51"/>
    <w:rsid w:val="0048259A"/>
    <w:rsid w:val="004829D1"/>
    <w:rsid w:val="00494319"/>
    <w:rsid w:val="0049468B"/>
    <w:rsid w:val="00496361"/>
    <w:rsid w:val="004A26A8"/>
    <w:rsid w:val="004A67E0"/>
    <w:rsid w:val="004B1D44"/>
    <w:rsid w:val="004B2957"/>
    <w:rsid w:val="004B57AF"/>
    <w:rsid w:val="004B6086"/>
    <w:rsid w:val="004B60C3"/>
    <w:rsid w:val="004C215F"/>
    <w:rsid w:val="004C6DE1"/>
    <w:rsid w:val="004D0E38"/>
    <w:rsid w:val="004E0866"/>
    <w:rsid w:val="004E1F64"/>
    <w:rsid w:val="004E7793"/>
    <w:rsid w:val="004F035A"/>
    <w:rsid w:val="004F6D6F"/>
    <w:rsid w:val="004F7D5A"/>
    <w:rsid w:val="00500EE5"/>
    <w:rsid w:val="00502E80"/>
    <w:rsid w:val="005036F0"/>
    <w:rsid w:val="00503DA1"/>
    <w:rsid w:val="005060ED"/>
    <w:rsid w:val="00514020"/>
    <w:rsid w:val="00515E60"/>
    <w:rsid w:val="0051614D"/>
    <w:rsid w:val="00516B3A"/>
    <w:rsid w:val="00522AE7"/>
    <w:rsid w:val="005301AE"/>
    <w:rsid w:val="00534E47"/>
    <w:rsid w:val="00535889"/>
    <w:rsid w:val="00535D8D"/>
    <w:rsid w:val="00542635"/>
    <w:rsid w:val="005454D5"/>
    <w:rsid w:val="00545AAB"/>
    <w:rsid w:val="00547F9F"/>
    <w:rsid w:val="00550F63"/>
    <w:rsid w:val="005516A6"/>
    <w:rsid w:val="005517B8"/>
    <w:rsid w:val="00557E6A"/>
    <w:rsid w:val="0056129F"/>
    <w:rsid w:val="0056243E"/>
    <w:rsid w:val="00563DEB"/>
    <w:rsid w:val="005644E5"/>
    <w:rsid w:val="00571F49"/>
    <w:rsid w:val="005727C3"/>
    <w:rsid w:val="00572FD4"/>
    <w:rsid w:val="00573AF8"/>
    <w:rsid w:val="0057546C"/>
    <w:rsid w:val="00576BFF"/>
    <w:rsid w:val="00576FEF"/>
    <w:rsid w:val="00577B92"/>
    <w:rsid w:val="00580EE7"/>
    <w:rsid w:val="00581C2E"/>
    <w:rsid w:val="00583E16"/>
    <w:rsid w:val="0058422E"/>
    <w:rsid w:val="005949DD"/>
    <w:rsid w:val="00594B3A"/>
    <w:rsid w:val="00594B88"/>
    <w:rsid w:val="00595591"/>
    <w:rsid w:val="005965C4"/>
    <w:rsid w:val="005A2639"/>
    <w:rsid w:val="005A3B96"/>
    <w:rsid w:val="005B009F"/>
    <w:rsid w:val="005B1543"/>
    <w:rsid w:val="005B4B31"/>
    <w:rsid w:val="005B5A4F"/>
    <w:rsid w:val="005B7315"/>
    <w:rsid w:val="005C6200"/>
    <w:rsid w:val="005D1F2F"/>
    <w:rsid w:val="005D6564"/>
    <w:rsid w:val="005D6DEB"/>
    <w:rsid w:val="005E170A"/>
    <w:rsid w:val="005E330D"/>
    <w:rsid w:val="005E3432"/>
    <w:rsid w:val="005E3C9C"/>
    <w:rsid w:val="005E4156"/>
    <w:rsid w:val="005E42CF"/>
    <w:rsid w:val="005E43F5"/>
    <w:rsid w:val="005E6AE1"/>
    <w:rsid w:val="005E753D"/>
    <w:rsid w:val="005F05DA"/>
    <w:rsid w:val="005F27CD"/>
    <w:rsid w:val="005F52DE"/>
    <w:rsid w:val="005F5437"/>
    <w:rsid w:val="005F694F"/>
    <w:rsid w:val="005F6A6B"/>
    <w:rsid w:val="00600AA0"/>
    <w:rsid w:val="00606AD1"/>
    <w:rsid w:val="00611BA2"/>
    <w:rsid w:val="00613506"/>
    <w:rsid w:val="00615CA1"/>
    <w:rsid w:val="00620CA2"/>
    <w:rsid w:val="00624386"/>
    <w:rsid w:val="0063078B"/>
    <w:rsid w:val="00631ACE"/>
    <w:rsid w:val="00633D7D"/>
    <w:rsid w:val="00634BD2"/>
    <w:rsid w:val="00634D45"/>
    <w:rsid w:val="006414FD"/>
    <w:rsid w:val="00647AA1"/>
    <w:rsid w:val="00652614"/>
    <w:rsid w:val="006539D8"/>
    <w:rsid w:val="00654371"/>
    <w:rsid w:val="006553E9"/>
    <w:rsid w:val="00661468"/>
    <w:rsid w:val="00661C91"/>
    <w:rsid w:val="00664E8A"/>
    <w:rsid w:val="00675625"/>
    <w:rsid w:val="00676C88"/>
    <w:rsid w:val="00677380"/>
    <w:rsid w:val="0068125F"/>
    <w:rsid w:val="00695FA7"/>
    <w:rsid w:val="006A0264"/>
    <w:rsid w:val="006A29B7"/>
    <w:rsid w:val="006A4F84"/>
    <w:rsid w:val="006A6B6E"/>
    <w:rsid w:val="006B48D5"/>
    <w:rsid w:val="006B5FB9"/>
    <w:rsid w:val="006C1281"/>
    <w:rsid w:val="006C5C56"/>
    <w:rsid w:val="006D0A41"/>
    <w:rsid w:val="006D1FB8"/>
    <w:rsid w:val="006D236B"/>
    <w:rsid w:val="006D5E9F"/>
    <w:rsid w:val="006D6A8C"/>
    <w:rsid w:val="006D771F"/>
    <w:rsid w:val="006D77CD"/>
    <w:rsid w:val="006E0689"/>
    <w:rsid w:val="006E68A7"/>
    <w:rsid w:val="006E7320"/>
    <w:rsid w:val="006F1F27"/>
    <w:rsid w:val="006F2791"/>
    <w:rsid w:val="006F47D3"/>
    <w:rsid w:val="006F605F"/>
    <w:rsid w:val="00703C4E"/>
    <w:rsid w:val="00705146"/>
    <w:rsid w:val="007057C4"/>
    <w:rsid w:val="00710DB8"/>
    <w:rsid w:val="00714D1E"/>
    <w:rsid w:val="00715D4D"/>
    <w:rsid w:val="00716C7F"/>
    <w:rsid w:val="00717C63"/>
    <w:rsid w:val="00720E0A"/>
    <w:rsid w:val="00726541"/>
    <w:rsid w:val="00726D37"/>
    <w:rsid w:val="00731911"/>
    <w:rsid w:val="00733343"/>
    <w:rsid w:val="00733EC1"/>
    <w:rsid w:val="00737C83"/>
    <w:rsid w:val="0074101B"/>
    <w:rsid w:val="0074277E"/>
    <w:rsid w:val="00744FF8"/>
    <w:rsid w:val="00755A14"/>
    <w:rsid w:val="00761D30"/>
    <w:rsid w:val="00766D10"/>
    <w:rsid w:val="007721F1"/>
    <w:rsid w:val="007733ED"/>
    <w:rsid w:val="00774418"/>
    <w:rsid w:val="00774874"/>
    <w:rsid w:val="00780AAF"/>
    <w:rsid w:val="007834CA"/>
    <w:rsid w:val="00783896"/>
    <w:rsid w:val="00785127"/>
    <w:rsid w:val="0078650F"/>
    <w:rsid w:val="00790DD8"/>
    <w:rsid w:val="00791D1E"/>
    <w:rsid w:val="00792BD7"/>
    <w:rsid w:val="00793A5F"/>
    <w:rsid w:val="007A096F"/>
    <w:rsid w:val="007A44F6"/>
    <w:rsid w:val="007A597F"/>
    <w:rsid w:val="007A6C23"/>
    <w:rsid w:val="007B1C06"/>
    <w:rsid w:val="007B1EAD"/>
    <w:rsid w:val="007B22B0"/>
    <w:rsid w:val="007B294E"/>
    <w:rsid w:val="007B5EA5"/>
    <w:rsid w:val="007B68D4"/>
    <w:rsid w:val="007B6DDF"/>
    <w:rsid w:val="007B759B"/>
    <w:rsid w:val="007B7868"/>
    <w:rsid w:val="007C4D1F"/>
    <w:rsid w:val="007C6E8F"/>
    <w:rsid w:val="007D0642"/>
    <w:rsid w:val="007D4DE8"/>
    <w:rsid w:val="007D5AD8"/>
    <w:rsid w:val="007E3775"/>
    <w:rsid w:val="007E39F7"/>
    <w:rsid w:val="007E4D1D"/>
    <w:rsid w:val="007E5BCF"/>
    <w:rsid w:val="007E7C22"/>
    <w:rsid w:val="007F08BD"/>
    <w:rsid w:val="007F5B0F"/>
    <w:rsid w:val="007F7FFE"/>
    <w:rsid w:val="008001C6"/>
    <w:rsid w:val="008047EA"/>
    <w:rsid w:val="0080694F"/>
    <w:rsid w:val="0081559B"/>
    <w:rsid w:val="00817D67"/>
    <w:rsid w:val="00820AE2"/>
    <w:rsid w:val="00822D8E"/>
    <w:rsid w:val="0082692C"/>
    <w:rsid w:val="00827EC4"/>
    <w:rsid w:val="008335D7"/>
    <w:rsid w:val="00835A07"/>
    <w:rsid w:val="00843233"/>
    <w:rsid w:val="00845FA4"/>
    <w:rsid w:val="00847FA8"/>
    <w:rsid w:val="00850A53"/>
    <w:rsid w:val="00853E12"/>
    <w:rsid w:val="00854470"/>
    <w:rsid w:val="0085606A"/>
    <w:rsid w:val="00864762"/>
    <w:rsid w:val="00865B3B"/>
    <w:rsid w:val="00870AF1"/>
    <w:rsid w:val="00871D0E"/>
    <w:rsid w:val="00875AA0"/>
    <w:rsid w:val="008768A7"/>
    <w:rsid w:val="00880E47"/>
    <w:rsid w:val="00886071"/>
    <w:rsid w:val="0088619B"/>
    <w:rsid w:val="008920CA"/>
    <w:rsid w:val="008927F4"/>
    <w:rsid w:val="00892F4A"/>
    <w:rsid w:val="00895BFD"/>
    <w:rsid w:val="0089609C"/>
    <w:rsid w:val="00896A77"/>
    <w:rsid w:val="008A0583"/>
    <w:rsid w:val="008A1AEC"/>
    <w:rsid w:val="008A2428"/>
    <w:rsid w:val="008A3351"/>
    <w:rsid w:val="008A61BE"/>
    <w:rsid w:val="008A6FAB"/>
    <w:rsid w:val="008A7298"/>
    <w:rsid w:val="008B3658"/>
    <w:rsid w:val="008B4E1E"/>
    <w:rsid w:val="008B7757"/>
    <w:rsid w:val="008C0BC2"/>
    <w:rsid w:val="008C29C1"/>
    <w:rsid w:val="008C4354"/>
    <w:rsid w:val="008C5285"/>
    <w:rsid w:val="008D03DC"/>
    <w:rsid w:val="008D157D"/>
    <w:rsid w:val="008D184A"/>
    <w:rsid w:val="008D1F9E"/>
    <w:rsid w:val="008D25FF"/>
    <w:rsid w:val="008D2E79"/>
    <w:rsid w:val="008D3BA6"/>
    <w:rsid w:val="008D68B3"/>
    <w:rsid w:val="008E4F7B"/>
    <w:rsid w:val="008E5846"/>
    <w:rsid w:val="008F11A6"/>
    <w:rsid w:val="008F579B"/>
    <w:rsid w:val="009034C5"/>
    <w:rsid w:val="00904313"/>
    <w:rsid w:val="00906AFC"/>
    <w:rsid w:val="00911344"/>
    <w:rsid w:val="00920595"/>
    <w:rsid w:val="00920A75"/>
    <w:rsid w:val="00923167"/>
    <w:rsid w:val="00924871"/>
    <w:rsid w:val="00924E43"/>
    <w:rsid w:val="00927C10"/>
    <w:rsid w:val="00930CDE"/>
    <w:rsid w:val="009327B5"/>
    <w:rsid w:val="00933F31"/>
    <w:rsid w:val="00935A11"/>
    <w:rsid w:val="009423F9"/>
    <w:rsid w:val="00945105"/>
    <w:rsid w:val="00950BAA"/>
    <w:rsid w:val="00955FC6"/>
    <w:rsid w:val="00960DCA"/>
    <w:rsid w:val="009649E9"/>
    <w:rsid w:val="00965F4B"/>
    <w:rsid w:val="00972B35"/>
    <w:rsid w:val="009771FD"/>
    <w:rsid w:val="00977C9D"/>
    <w:rsid w:val="00977D57"/>
    <w:rsid w:val="009802A5"/>
    <w:rsid w:val="0098091E"/>
    <w:rsid w:val="00987F54"/>
    <w:rsid w:val="00991942"/>
    <w:rsid w:val="00991ED1"/>
    <w:rsid w:val="00992201"/>
    <w:rsid w:val="0099410D"/>
    <w:rsid w:val="009A2A2D"/>
    <w:rsid w:val="009A4B57"/>
    <w:rsid w:val="009A69F2"/>
    <w:rsid w:val="009A7D1A"/>
    <w:rsid w:val="009B23CD"/>
    <w:rsid w:val="009B2785"/>
    <w:rsid w:val="009B3F40"/>
    <w:rsid w:val="009C5142"/>
    <w:rsid w:val="009D6D9A"/>
    <w:rsid w:val="009E05FC"/>
    <w:rsid w:val="009E2916"/>
    <w:rsid w:val="009F1A4F"/>
    <w:rsid w:val="009F3125"/>
    <w:rsid w:val="009F45B4"/>
    <w:rsid w:val="009F715E"/>
    <w:rsid w:val="00A012BA"/>
    <w:rsid w:val="00A02431"/>
    <w:rsid w:val="00A04B79"/>
    <w:rsid w:val="00A04E6C"/>
    <w:rsid w:val="00A10050"/>
    <w:rsid w:val="00A1391D"/>
    <w:rsid w:val="00A13A0F"/>
    <w:rsid w:val="00A1654A"/>
    <w:rsid w:val="00A20747"/>
    <w:rsid w:val="00A21910"/>
    <w:rsid w:val="00A22012"/>
    <w:rsid w:val="00A220FF"/>
    <w:rsid w:val="00A23C08"/>
    <w:rsid w:val="00A2558C"/>
    <w:rsid w:val="00A37C8C"/>
    <w:rsid w:val="00A41984"/>
    <w:rsid w:val="00A42E4F"/>
    <w:rsid w:val="00A501D9"/>
    <w:rsid w:val="00A5714E"/>
    <w:rsid w:val="00A57241"/>
    <w:rsid w:val="00A57CE3"/>
    <w:rsid w:val="00A629EA"/>
    <w:rsid w:val="00A63B8E"/>
    <w:rsid w:val="00A64A20"/>
    <w:rsid w:val="00A66AAE"/>
    <w:rsid w:val="00A67DA7"/>
    <w:rsid w:val="00A71ADE"/>
    <w:rsid w:val="00A7288E"/>
    <w:rsid w:val="00A81DDD"/>
    <w:rsid w:val="00A83509"/>
    <w:rsid w:val="00A83C6D"/>
    <w:rsid w:val="00A852DD"/>
    <w:rsid w:val="00A871D7"/>
    <w:rsid w:val="00A902F5"/>
    <w:rsid w:val="00A90DC9"/>
    <w:rsid w:val="00A93A33"/>
    <w:rsid w:val="00AA1822"/>
    <w:rsid w:val="00AA5DC5"/>
    <w:rsid w:val="00AA73EE"/>
    <w:rsid w:val="00AA7FB3"/>
    <w:rsid w:val="00AB44EA"/>
    <w:rsid w:val="00AB584D"/>
    <w:rsid w:val="00AB7C9B"/>
    <w:rsid w:val="00AC003E"/>
    <w:rsid w:val="00AC10AB"/>
    <w:rsid w:val="00AC6150"/>
    <w:rsid w:val="00AC7B3C"/>
    <w:rsid w:val="00AD12F3"/>
    <w:rsid w:val="00AD744B"/>
    <w:rsid w:val="00AE0A48"/>
    <w:rsid w:val="00AE185A"/>
    <w:rsid w:val="00AE477D"/>
    <w:rsid w:val="00AE7B4F"/>
    <w:rsid w:val="00AF1E83"/>
    <w:rsid w:val="00AF5CC0"/>
    <w:rsid w:val="00B021B8"/>
    <w:rsid w:val="00B03616"/>
    <w:rsid w:val="00B052DE"/>
    <w:rsid w:val="00B07420"/>
    <w:rsid w:val="00B12564"/>
    <w:rsid w:val="00B133A3"/>
    <w:rsid w:val="00B13910"/>
    <w:rsid w:val="00B16130"/>
    <w:rsid w:val="00B16B34"/>
    <w:rsid w:val="00B24036"/>
    <w:rsid w:val="00B24562"/>
    <w:rsid w:val="00B267AD"/>
    <w:rsid w:val="00B32149"/>
    <w:rsid w:val="00B34E40"/>
    <w:rsid w:val="00B41FC4"/>
    <w:rsid w:val="00B433C5"/>
    <w:rsid w:val="00B50F0E"/>
    <w:rsid w:val="00B52C0D"/>
    <w:rsid w:val="00B53666"/>
    <w:rsid w:val="00B536AF"/>
    <w:rsid w:val="00B548D1"/>
    <w:rsid w:val="00B5605E"/>
    <w:rsid w:val="00B66791"/>
    <w:rsid w:val="00B742AA"/>
    <w:rsid w:val="00B759D1"/>
    <w:rsid w:val="00B82220"/>
    <w:rsid w:val="00B828B0"/>
    <w:rsid w:val="00B87B53"/>
    <w:rsid w:val="00B91BF5"/>
    <w:rsid w:val="00B9314A"/>
    <w:rsid w:val="00B940FD"/>
    <w:rsid w:val="00B95F84"/>
    <w:rsid w:val="00B96737"/>
    <w:rsid w:val="00BA068A"/>
    <w:rsid w:val="00BA1895"/>
    <w:rsid w:val="00BA3F82"/>
    <w:rsid w:val="00BA4F02"/>
    <w:rsid w:val="00BB02D6"/>
    <w:rsid w:val="00BB05FF"/>
    <w:rsid w:val="00BB120B"/>
    <w:rsid w:val="00BB275C"/>
    <w:rsid w:val="00BB38F1"/>
    <w:rsid w:val="00BB3B88"/>
    <w:rsid w:val="00BC1256"/>
    <w:rsid w:val="00BD279C"/>
    <w:rsid w:val="00BD6E68"/>
    <w:rsid w:val="00BE0B01"/>
    <w:rsid w:val="00BE4A0E"/>
    <w:rsid w:val="00BE5AEE"/>
    <w:rsid w:val="00BF1183"/>
    <w:rsid w:val="00BF25D9"/>
    <w:rsid w:val="00BF65B9"/>
    <w:rsid w:val="00C00245"/>
    <w:rsid w:val="00C0173F"/>
    <w:rsid w:val="00C0349D"/>
    <w:rsid w:val="00C03B4A"/>
    <w:rsid w:val="00C05C1A"/>
    <w:rsid w:val="00C1185A"/>
    <w:rsid w:val="00C215FC"/>
    <w:rsid w:val="00C239F2"/>
    <w:rsid w:val="00C25E4A"/>
    <w:rsid w:val="00C348BA"/>
    <w:rsid w:val="00C36A18"/>
    <w:rsid w:val="00C42CE9"/>
    <w:rsid w:val="00C4743A"/>
    <w:rsid w:val="00C51420"/>
    <w:rsid w:val="00C5198A"/>
    <w:rsid w:val="00C55F26"/>
    <w:rsid w:val="00C5733E"/>
    <w:rsid w:val="00C578AA"/>
    <w:rsid w:val="00C60EB5"/>
    <w:rsid w:val="00C627A2"/>
    <w:rsid w:val="00C62BEE"/>
    <w:rsid w:val="00C6359C"/>
    <w:rsid w:val="00C65D94"/>
    <w:rsid w:val="00C72995"/>
    <w:rsid w:val="00C8431B"/>
    <w:rsid w:val="00C848F6"/>
    <w:rsid w:val="00C85002"/>
    <w:rsid w:val="00CA3DD5"/>
    <w:rsid w:val="00CA63A9"/>
    <w:rsid w:val="00CA6EB7"/>
    <w:rsid w:val="00CB133A"/>
    <w:rsid w:val="00CB239B"/>
    <w:rsid w:val="00CB2ABC"/>
    <w:rsid w:val="00CB36F4"/>
    <w:rsid w:val="00CB4A61"/>
    <w:rsid w:val="00CC14B5"/>
    <w:rsid w:val="00CC66F5"/>
    <w:rsid w:val="00CD1D33"/>
    <w:rsid w:val="00CD2B54"/>
    <w:rsid w:val="00CD77E4"/>
    <w:rsid w:val="00CE5757"/>
    <w:rsid w:val="00CE57E6"/>
    <w:rsid w:val="00CE6756"/>
    <w:rsid w:val="00CF0229"/>
    <w:rsid w:val="00CF2EBF"/>
    <w:rsid w:val="00CF4262"/>
    <w:rsid w:val="00CF5F9E"/>
    <w:rsid w:val="00CF5FEE"/>
    <w:rsid w:val="00D0005A"/>
    <w:rsid w:val="00D017D0"/>
    <w:rsid w:val="00D02AAC"/>
    <w:rsid w:val="00D02B0B"/>
    <w:rsid w:val="00D0468F"/>
    <w:rsid w:val="00D06C3E"/>
    <w:rsid w:val="00D1135B"/>
    <w:rsid w:val="00D17F12"/>
    <w:rsid w:val="00D213A8"/>
    <w:rsid w:val="00D22170"/>
    <w:rsid w:val="00D266E7"/>
    <w:rsid w:val="00D343C1"/>
    <w:rsid w:val="00D348FB"/>
    <w:rsid w:val="00D351F0"/>
    <w:rsid w:val="00D35B1F"/>
    <w:rsid w:val="00D402CB"/>
    <w:rsid w:val="00D40CA7"/>
    <w:rsid w:val="00D456C6"/>
    <w:rsid w:val="00D47024"/>
    <w:rsid w:val="00D4713D"/>
    <w:rsid w:val="00D500CC"/>
    <w:rsid w:val="00D5350C"/>
    <w:rsid w:val="00D55EB2"/>
    <w:rsid w:val="00D56C31"/>
    <w:rsid w:val="00D578AA"/>
    <w:rsid w:val="00D616E4"/>
    <w:rsid w:val="00D6268E"/>
    <w:rsid w:val="00D62D7D"/>
    <w:rsid w:val="00D666D5"/>
    <w:rsid w:val="00D74BDE"/>
    <w:rsid w:val="00D77EC6"/>
    <w:rsid w:val="00D812A3"/>
    <w:rsid w:val="00D85D81"/>
    <w:rsid w:val="00D87B7D"/>
    <w:rsid w:val="00DA2E4D"/>
    <w:rsid w:val="00DA307B"/>
    <w:rsid w:val="00DA3391"/>
    <w:rsid w:val="00DA3719"/>
    <w:rsid w:val="00DA5C25"/>
    <w:rsid w:val="00DA7119"/>
    <w:rsid w:val="00DB7153"/>
    <w:rsid w:val="00DB718F"/>
    <w:rsid w:val="00DB7815"/>
    <w:rsid w:val="00DD0087"/>
    <w:rsid w:val="00DD102D"/>
    <w:rsid w:val="00DE483D"/>
    <w:rsid w:val="00DF1587"/>
    <w:rsid w:val="00DF356D"/>
    <w:rsid w:val="00DF6174"/>
    <w:rsid w:val="00DF6325"/>
    <w:rsid w:val="00DF73D5"/>
    <w:rsid w:val="00E0002B"/>
    <w:rsid w:val="00E0073F"/>
    <w:rsid w:val="00E02594"/>
    <w:rsid w:val="00E051E2"/>
    <w:rsid w:val="00E052A2"/>
    <w:rsid w:val="00E10AD3"/>
    <w:rsid w:val="00E12961"/>
    <w:rsid w:val="00E12BEC"/>
    <w:rsid w:val="00E138C9"/>
    <w:rsid w:val="00E13EDF"/>
    <w:rsid w:val="00E14200"/>
    <w:rsid w:val="00E173F0"/>
    <w:rsid w:val="00E2317F"/>
    <w:rsid w:val="00E24D30"/>
    <w:rsid w:val="00E252AA"/>
    <w:rsid w:val="00E26866"/>
    <w:rsid w:val="00E3045C"/>
    <w:rsid w:val="00E355A2"/>
    <w:rsid w:val="00E4016D"/>
    <w:rsid w:val="00E40E3B"/>
    <w:rsid w:val="00E51EC1"/>
    <w:rsid w:val="00E553BD"/>
    <w:rsid w:val="00E6325F"/>
    <w:rsid w:val="00E64C1A"/>
    <w:rsid w:val="00E7011C"/>
    <w:rsid w:val="00E70959"/>
    <w:rsid w:val="00E72067"/>
    <w:rsid w:val="00E744A9"/>
    <w:rsid w:val="00E75EEE"/>
    <w:rsid w:val="00E761BF"/>
    <w:rsid w:val="00E7764B"/>
    <w:rsid w:val="00E8123E"/>
    <w:rsid w:val="00E813B0"/>
    <w:rsid w:val="00E81742"/>
    <w:rsid w:val="00E81B05"/>
    <w:rsid w:val="00E84552"/>
    <w:rsid w:val="00E8557E"/>
    <w:rsid w:val="00E93C70"/>
    <w:rsid w:val="00E963CA"/>
    <w:rsid w:val="00EA19B9"/>
    <w:rsid w:val="00EA49E6"/>
    <w:rsid w:val="00EA56EE"/>
    <w:rsid w:val="00EB16DD"/>
    <w:rsid w:val="00EB28C4"/>
    <w:rsid w:val="00EB5549"/>
    <w:rsid w:val="00EC425F"/>
    <w:rsid w:val="00EC7F18"/>
    <w:rsid w:val="00EC7FFD"/>
    <w:rsid w:val="00ED26DF"/>
    <w:rsid w:val="00ED2C50"/>
    <w:rsid w:val="00ED4FC6"/>
    <w:rsid w:val="00ED606E"/>
    <w:rsid w:val="00ED7FAD"/>
    <w:rsid w:val="00EE05D5"/>
    <w:rsid w:val="00EE3C98"/>
    <w:rsid w:val="00EE3D33"/>
    <w:rsid w:val="00EE55CE"/>
    <w:rsid w:val="00EF58C9"/>
    <w:rsid w:val="00F03AE9"/>
    <w:rsid w:val="00F044B0"/>
    <w:rsid w:val="00F06818"/>
    <w:rsid w:val="00F10280"/>
    <w:rsid w:val="00F122F4"/>
    <w:rsid w:val="00F13E2C"/>
    <w:rsid w:val="00F14852"/>
    <w:rsid w:val="00F14CDA"/>
    <w:rsid w:val="00F1744E"/>
    <w:rsid w:val="00F2372E"/>
    <w:rsid w:val="00F25DC3"/>
    <w:rsid w:val="00F33434"/>
    <w:rsid w:val="00F3568D"/>
    <w:rsid w:val="00F4381C"/>
    <w:rsid w:val="00F45A5B"/>
    <w:rsid w:val="00F47E08"/>
    <w:rsid w:val="00F5276E"/>
    <w:rsid w:val="00F52FB1"/>
    <w:rsid w:val="00F5333C"/>
    <w:rsid w:val="00F57B23"/>
    <w:rsid w:val="00F57CAD"/>
    <w:rsid w:val="00F57E1A"/>
    <w:rsid w:val="00F60BC1"/>
    <w:rsid w:val="00F60CF6"/>
    <w:rsid w:val="00F60FD2"/>
    <w:rsid w:val="00F6117C"/>
    <w:rsid w:val="00F615C2"/>
    <w:rsid w:val="00F623F8"/>
    <w:rsid w:val="00F6364D"/>
    <w:rsid w:val="00F6391A"/>
    <w:rsid w:val="00F71343"/>
    <w:rsid w:val="00F73341"/>
    <w:rsid w:val="00F75FD0"/>
    <w:rsid w:val="00F76B6C"/>
    <w:rsid w:val="00F812F8"/>
    <w:rsid w:val="00F8246D"/>
    <w:rsid w:val="00F85285"/>
    <w:rsid w:val="00F922EC"/>
    <w:rsid w:val="00F931A9"/>
    <w:rsid w:val="00F94386"/>
    <w:rsid w:val="00FA5513"/>
    <w:rsid w:val="00FA591F"/>
    <w:rsid w:val="00FA7345"/>
    <w:rsid w:val="00FB33E0"/>
    <w:rsid w:val="00FB3E4B"/>
    <w:rsid w:val="00FB3F3D"/>
    <w:rsid w:val="00FB7DCC"/>
    <w:rsid w:val="00FC5E15"/>
    <w:rsid w:val="00FD29E9"/>
    <w:rsid w:val="00FD6B20"/>
    <w:rsid w:val="00FD7339"/>
    <w:rsid w:val="00FD7427"/>
    <w:rsid w:val="00FD7AA9"/>
    <w:rsid w:val="00FE1BB6"/>
    <w:rsid w:val="00FE2E08"/>
    <w:rsid w:val="00FE42E0"/>
    <w:rsid w:val="00FE700A"/>
    <w:rsid w:val="00FF4C3B"/>
    <w:rsid w:val="00FF7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C91F8"/>
  <w15:chartTrackingRefBased/>
  <w15:docId w15:val="{C61D68EC-7ABA-46EC-A7A0-9582A941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E12BEC"/>
    <w:pPr>
      <w:tabs>
        <w:tab w:val="left" w:pos="2608"/>
      </w:tabs>
      <w:ind w:left="1080"/>
      <w:jc w:val="right"/>
      <w:outlineLvl w:val="0"/>
    </w:pPr>
    <w:rPr>
      <w:rFonts w:eastAsia="SimSun" w:cs="Arial"/>
      <w:b/>
      <w:caps/>
      <w:color w:val="009EDB"/>
      <w:sz w:val="24"/>
      <w:szCs w:val="20"/>
      <w:lang w:val="en-GB" w:eastAsia="en-US"/>
    </w:rPr>
  </w:style>
  <w:style w:type="paragraph" w:styleId="Heading2">
    <w:name w:val="heading 2"/>
    <w:basedOn w:val="Normal"/>
    <w:next w:val="Normal"/>
    <w:link w:val="Heading2Char"/>
    <w:uiPriority w:val="9"/>
    <w:unhideWhenUsed/>
    <w:qFormat/>
    <w:rsid w:val="00CD1D33"/>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60"/>
  </w:style>
  <w:style w:type="paragraph" w:styleId="Footer">
    <w:name w:val="footer"/>
    <w:basedOn w:val="Normal"/>
    <w:link w:val="FooterChar"/>
    <w:uiPriority w:val="99"/>
    <w:unhideWhenUsed/>
    <w:rsid w:val="0039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60"/>
  </w:style>
  <w:style w:type="character" w:customStyle="1" w:styleId="Heading1Char">
    <w:name w:val="Heading 1 Char"/>
    <w:basedOn w:val="DefaultParagraphFont"/>
    <w:link w:val="Heading1"/>
    <w:uiPriority w:val="9"/>
    <w:rsid w:val="00E12BEC"/>
    <w:rPr>
      <w:rFonts w:eastAsia="SimSun" w:cs="Arial"/>
      <w:b/>
      <w:caps/>
      <w:color w:val="009EDB"/>
      <w:sz w:val="24"/>
      <w:szCs w:val="20"/>
      <w:lang w:val="en-GB" w:eastAsia="en-US"/>
    </w:rPr>
  </w:style>
  <w:style w:type="character" w:styleId="FootnoteReference">
    <w:name w:val="footnote reference"/>
    <w:aliases w:val="Appel note de bas de page"/>
    <w:basedOn w:val="DefaultParagraphFont"/>
    <w:uiPriority w:val="99"/>
    <w:unhideWhenUsed/>
    <w:rsid w:val="00E12BEC"/>
    <w:rPr>
      <w:vertAlign w:val="superscript"/>
    </w:rPr>
  </w:style>
  <w:style w:type="paragraph" w:styleId="FootnoteText">
    <w:name w:val="footnote text"/>
    <w:basedOn w:val="Normal"/>
    <w:link w:val="FootnoteTextChar"/>
    <w:uiPriority w:val="99"/>
    <w:unhideWhenUsed/>
    <w:rsid w:val="00E12BEC"/>
    <w:pPr>
      <w:widowControl w:val="0"/>
      <w:overflowPunct w:val="0"/>
      <w:adjustRightInd w:val="0"/>
      <w:spacing w:after="0" w:line="240" w:lineRule="auto"/>
    </w:pPr>
    <w:rPr>
      <w:rFonts w:ascii="Times New Roman" w:eastAsia="SimSun" w:hAnsi="Times New Roman" w:cs="Times New Roman"/>
      <w:kern w:val="28"/>
      <w:sz w:val="20"/>
      <w:szCs w:val="20"/>
      <w:lang w:eastAsia="en-GB"/>
    </w:rPr>
  </w:style>
  <w:style w:type="character" w:customStyle="1" w:styleId="FootnoteTextChar">
    <w:name w:val="Footnote Text Char"/>
    <w:basedOn w:val="DefaultParagraphFont"/>
    <w:link w:val="FootnoteText"/>
    <w:uiPriority w:val="99"/>
    <w:rsid w:val="00E12BEC"/>
    <w:rPr>
      <w:rFonts w:ascii="Times New Roman" w:eastAsia="SimSun" w:hAnsi="Times New Roman" w:cs="Times New Roman"/>
      <w:kern w:val="28"/>
      <w:sz w:val="20"/>
      <w:szCs w:val="20"/>
      <w:lang w:eastAsia="en-GB"/>
    </w:rPr>
  </w:style>
  <w:style w:type="table" w:styleId="TableGrid">
    <w:name w:val="Table Grid"/>
    <w:basedOn w:val="TableNormal"/>
    <w:uiPriority w:val="39"/>
    <w:rsid w:val="000D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0D3683"/>
    <w:pPr>
      <w:ind w:right="75"/>
      <w:jc w:val="right"/>
    </w:pPr>
    <w:rPr>
      <w:rFonts w:ascii="Roboto Condensed" w:eastAsia="SimSun" w:hAnsi="Roboto Condensed" w:cs="Arial"/>
      <w:caps/>
      <w:sz w:val="24"/>
      <w:szCs w:val="24"/>
      <w:lang w:val="en-GB" w:eastAsia="en-US"/>
    </w:rPr>
  </w:style>
  <w:style w:type="character" w:customStyle="1" w:styleId="TitleChar">
    <w:name w:val="Title Char"/>
    <w:basedOn w:val="DefaultParagraphFont"/>
    <w:link w:val="Title"/>
    <w:uiPriority w:val="10"/>
    <w:rsid w:val="000D3683"/>
    <w:rPr>
      <w:rFonts w:ascii="Roboto Condensed" w:eastAsia="SimSun" w:hAnsi="Roboto Condensed" w:cs="Arial"/>
      <w:caps/>
      <w:sz w:val="24"/>
      <w:szCs w:val="24"/>
      <w:lang w:val="en-GB" w:eastAsia="en-US"/>
    </w:rPr>
  </w:style>
  <w:style w:type="character" w:styleId="Hyperlink">
    <w:name w:val="Hyperlink"/>
    <w:basedOn w:val="DefaultParagraphFont"/>
    <w:uiPriority w:val="99"/>
    <w:unhideWhenUsed/>
    <w:rsid w:val="00F57E1A"/>
    <w:rPr>
      <w:color w:val="0563C1" w:themeColor="hyperlink"/>
      <w:u w:val="single"/>
    </w:rPr>
  </w:style>
  <w:style w:type="character" w:styleId="UnresolvedMention">
    <w:name w:val="Unresolved Mention"/>
    <w:basedOn w:val="DefaultParagraphFont"/>
    <w:uiPriority w:val="99"/>
    <w:semiHidden/>
    <w:unhideWhenUsed/>
    <w:rsid w:val="00F57E1A"/>
    <w:rPr>
      <w:color w:val="605E5C"/>
      <w:shd w:val="clear" w:color="auto" w:fill="E1DFDD"/>
    </w:rPr>
  </w:style>
  <w:style w:type="paragraph" w:styleId="CommentText">
    <w:name w:val="annotation text"/>
    <w:basedOn w:val="Normal"/>
    <w:link w:val="CommentTextChar"/>
    <w:uiPriority w:val="99"/>
    <w:unhideWhenUsed/>
    <w:rsid w:val="009A2A2D"/>
    <w:pPr>
      <w:spacing w:after="0" w:line="240" w:lineRule="auto"/>
    </w:pPr>
    <w:rPr>
      <w:rFonts w:ascii="Times New Roman" w:eastAsia="Times New Roman" w:hAnsi="Times New Roman" w:cs="Times New Roman"/>
      <w:sz w:val="20"/>
      <w:szCs w:val="20"/>
      <w:lang w:val="en-ZA" w:eastAsia="en-GB"/>
    </w:rPr>
  </w:style>
  <w:style w:type="character" w:customStyle="1" w:styleId="CommentTextChar">
    <w:name w:val="Comment Text Char"/>
    <w:basedOn w:val="DefaultParagraphFont"/>
    <w:link w:val="CommentText"/>
    <w:uiPriority w:val="99"/>
    <w:rsid w:val="009A2A2D"/>
    <w:rPr>
      <w:rFonts w:ascii="Times New Roman" w:eastAsia="Times New Roman" w:hAnsi="Times New Roman" w:cs="Times New Roman"/>
      <w:sz w:val="20"/>
      <w:szCs w:val="20"/>
      <w:lang w:val="en-ZA" w:eastAsia="en-GB"/>
    </w:rPr>
  </w:style>
  <w:style w:type="character" w:styleId="CommentReference">
    <w:name w:val="annotation reference"/>
    <w:basedOn w:val="DefaultParagraphFont"/>
    <w:uiPriority w:val="99"/>
    <w:semiHidden/>
    <w:unhideWhenUsed/>
    <w:rsid w:val="009A2A2D"/>
    <w:rPr>
      <w:sz w:val="16"/>
      <w:szCs w:val="16"/>
    </w:rPr>
  </w:style>
  <w:style w:type="paragraph" w:customStyle="1" w:styleId="Default">
    <w:name w:val="Default"/>
    <w:rsid w:val="00DA2E4D"/>
    <w:pPr>
      <w:widowControl w:val="0"/>
      <w:autoSpaceDE w:val="0"/>
      <w:autoSpaceDN w:val="0"/>
      <w:adjustRightInd w:val="0"/>
      <w:spacing w:after="0" w:line="240" w:lineRule="auto"/>
    </w:pPr>
    <w:rPr>
      <w:rFonts w:ascii="Calibri" w:eastAsia="Calibri" w:hAnsi="Calibri" w:cs="Calibri"/>
      <w:color w:val="000000"/>
      <w:sz w:val="24"/>
      <w:szCs w:val="24"/>
      <w:lang w:val="en-GB" w:eastAsia="en-US"/>
    </w:rPr>
  </w:style>
  <w:style w:type="paragraph" w:styleId="ListParagraph">
    <w:name w:val="List Paragraph"/>
    <w:aliases w:val="Bullet Points,Colorful List - Accent 11,Dot pt,F5 List Paragraph,Indicator Text,List Paragraph Char Char Char,List Paragraph1,List Paragraph2,MAIN CONTENT,No Spacing1,Normal numbered,Numbered Para 1,Issue Action POC,3,Bullet,列出段落"/>
    <w:basedOn w:val="Normal"/>
    <w:link w:val="ListParagraphChar"/>
    <w:uiPriority w:val="34"/>
    <w:qFormat/>
    <w:rsid w:val="00012F5E"/>
    <w:pPr>
      <w:ind w:left="720"/>
      <w:contextualSpacing/>
    </w:p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2 Char,MAIN CONTENT Char,No Spacing1 Char,3 Char,列出段落 Char"/>
    <w:basedOn w:val="DefaultParagraphFont"/>
    <w:link w:val="ListParagraph"/>
    <w:uiPriority w:val="34"/>
    <w:qFormat/>
    <w:locked/>
    <w:rsid w:val="00012F5E"/>
  </w:style>
  <w:style w:type="character" w:customStyle="1" w:styleId="Heading2Char">
    <w:name w:val="Heading 2 Char"/>
    <w:basedOn w:val="DefaultParagraphFont"/>
    <w:link w:val="Heading2"/>
    <w:uiPriority w:val="9"/>
    <w:rsid w:val="00CD1D33"/>
    <w:rPr>
      <w:rFonts w:asciiTheme="majorHAnsi" w:eastAsiaTheme="majorEastAsia" w:hAnsiTheme="majorHAnsi" w:cstheme="majorBidi"/>
      <w:color w:val="2F5496" w:themeColor="accent1" w:themeShade="BF"/>
      <w:sz w:val="26"/>
      <w:szCs w:val="26"/>
      <w:lang w:eastAsia="en-US"/>
    </w:rPr>
  </w:style>
  <w:style w:type="character" w:styleId="IntenseReference">
    <w:name w:val="Intense Reference"/>
    <w:basedOn w:val="DefaultParagraphFont"/>
    <w:uiPriority w:val="32"/>
    <w:qFormat/>
    <w:rsid w:val="00CD1D33"/>
    <w:rPr>
      <w:b/>
      <w:bCs/>
      <w:smallCaps/>
      <w:color w:val="4472C4" w:themeColor="accent1"/>
      <w:spacing w:val="5"/>
    </w:rPr>
  </w:style>
  <w:style w:type="character" w:styleId="BookTitle">
    <w:name w:val="Book Title"/>
    <w:basedOn w:val="DefaultParagraphFont"/>
    <w:uiPriority w:val="33"/>
    <w:qFormat/>
    <w:rsid w:val="00CD1D33"/>
    <w:rPr>
      <w:b/>
      <w:bCs/>
      <w:i/>
      <w:iCs/>
      <w:spacing w:val="5"/>
    </w:rPr>
  </w:style>
  <w:style w:type="paragraph" w:styleId="Revision">
    <w:name w:val="Revision"/>
    <w:hidden/>
    <w:uiPriority w:val="99"/>
    <w:semiHidden/>
    <w:rsid w:val="008A1AEC"/>
    <w:pPr>
      <w:spacing w:after="0" w:line="240" w:lineRule="auto"/>
    </w:pPr>
  </w:style>
  <w:style w:type="paragraph" w:styleId="CommentSubject">
    <w:name w:val="annotation subject"/>
    <w:basedOn w:val="CommentText"/>
    <w:next w:val="CommentText"/>
    <w:link w:val="CommentSubjectChar"/>
    <w:uiPriority w:val="99"/>
    <w:semiHidden/>
    <w:unhideWhenUsed/>
    <w:rsid w:val="00A902F5"/>
    <w:pPr>
      <w:spacing w:after="160"/>
    </w:pPr>
    <w:rPr>
      <w:rFonts w:asciiTheme="minorHAnsi" w:eastAsiaTheme="minorEastAsia" w:hAnsiTheme="minorHAnsi" w:cstheme="minorBidi"/>
      <w:b/>
      <w:bCs/>
      <w:lang w:val="en-US" w:eastAsia="zh-CN"/>
    </w:rPr>
  </w:style>
  <w:style w:type="character" w:customStyle="1" w:styleId="CommentSubjectChar">
    <w:name w:val="Comment Subject Char"/>
    <w:basedOn w:val="CommentTextChar"/>
    <w:link w:val="CommentSubject"/>
    <w:uiPriority w:val="99"/>
    <w:semiHidden/>
    <w:rsid w:val="00A902F5"/>
    <w:rPr>
      <w:rFonts w:ascii="Times New Roman" w:eastAsia="Times New Roman" w:hAnsi="Times New Roman" w:cs="Times New Roman"/>
      <w:b/>
      <w:bCs/>
      <w:sz w:val="20"/>
      <w:szCs w:val="20"/>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9701">
      <w:bodyDiv w:val="1"/>
      <w:marLeft w:val="0"/>
      <w:marRight w:val="0"/>
      <w:marTop w:val="0"/>
      <w:marBottom w:val="0"/>
      <w:divBdr>
        <w:top w:val="none" w:sz="0" w:space="0" w:color="auto"/>
        <w:left w:val="none" w:sz="0" w:space="0" w:color="auto"/>
        <w:bottom w:val="none" w:sz="0" w:space="0" w:color="auto"/>
        <w:right w:val="none" w:sz="0" w:space="0" w:color="auto"/>
      </w:divBdr>
    </w:div>
    <w:div w:id="39208669">
      <w:bodyDiv w:val="1"/>
      <w:marLeft w:val="0"/>
      <w:marRight w:val="0"/>
      <w:marTop w:val="0"/>
      <w:marBottom w:val="0"/>
      <w:divBdr>
        <w:top w:val="none" w:sz="0" w:space="0" w:color="auto"/>
        <w:left w:val="none" w:sz="0" w:space="0" w:color="auto"/>
        <w:bottom w:val="none" w:sz="0" w:space="0" w:color="auto"/>
        <w:right w:val="none" w:sz="0" w:space="0" w:color="auto"/>
      </w:divBdr>
    </w:div>
    <w:div w:id="113721616">
      <w:bodyDiv w:val="1"/>
      <w:marLeft w:val="0"/>
      <w:marRight w:val="0"/>
      <w:marTop w:val="0"/>
      <w:marBottom w:val="0"/>
      <w:divBdr>
        <w:top w:val="none" w:sz="0" w:space="0" w:color="auto"/>
        <w:left w:val="none" w:sz="0" w:space="0" w:color="auto"/>
        <w:bottom w:val="none" w:sz="0" w:space="0" w:color="auto"/>
        <w:right w:val="none" w:sz="0" w:space="0" w:color="auto"/>
      </w:divBdr>
    </w:div>
    <w:div w:id="245306232">
      <w:bodyDiv w:val="1"/>
      <w:marLeft w:val="0"/>
      <w:marRight w:val="0"/>
      <w:marTop w:val="0"/>
      <w:marBottom w:val="0"/>
      <w:divBdr>
        <w:top w:val="none" w:sz="0" w:space="0" w:color="auto"/>
        <w:left w:val="none" w:sz="0" w:space="0" w:color="auto"/>
        <w:bottom w:val="none" w:sz="0" w:space="0" w:color="auto"/>
        <w:right w:val="none" w:sz="0" w:space="0" w:color="auto"/>
      </w:divBdr>
    </w:div>
    <w:div w:id="278688135">
      <w:bodyDiv w:val="1"/>
      <w:marLeft w:val="0"/>
      <w:marRight w:val="0"/>
      <w:marTop w:val="0"/>
      <w:marBottom w:val="0"/>
      <w:divBdr>
        <w:top w:val="none" w:sz="0" w:space="0" w:color="auto"/>
        <w:left w:val="none" w:sz="0" w:space="0" w:color="auto"/>
        <w:bottom w:val="none" w:sz="0" w:space="0" w:color="auto"/>
        <w:right w:val="none" w:sz="0" w:space="0" w:color="auto"/>
      </w:divBdr>
    </w:div>
    <w:div w:id="321348278">
      <w:bodyDiv w:val="1"/>
      <w:marLeft w:val="0"/>
      <w:marRight w:val="0"/>
      <w:marTop w:val="0"/>
      <w:marBottom w:val="0"/>
      <w:divBdr>
        <w:top w:val="none" w:sz="0" w:space="0" w:color="auto"/>
        <w:left w:val="none" w:sz="0" w:space="0" w:color="auto"/>
        <w:bottom w:val="none" w:sz="0" w:space="0" w:color="auto"/>
        <w:right w:val="none" w:sz="0" w:space="0" w:color="auto"/>
      </w:divBdr>
    </w:div>
    <w:div w:id="333580450">
      <w:bodyDiv w:val="1"/>
      <w:marLeft w:val="0"/>
      <w:marRight w:val="0"/>
      <w:marTop w:val="0"/>
      <w:marBottom w:val="0"/>
      <w:divBdr>
        <w:top w:val="none" w:sz="0" w:space="0" w:color="auto"/>
        <w:left w:val="none" w:sz="0" w:space="0" w:color="auto"/>
        <w:bottom w:val="none" w:sz="0" w:space="0" w:color="auto"/>
        <w:right w:val="none" w:sz="0" w:space="0" w:color="auto"/>
      </w:divBdr>
    </w:div>
    <w:div w:id="368534594">
      <w:bodyDiv w:val="1"/>
      <w:marLeft w:val="0"/>
      <w:marRight w:val="0"/>
      <w:marTop w:val="0"/>
      <w:marBottom w:val="0"/>
      <w:divBdr>
        <w:top w:val="none" w:sz="0" w:space="0" w:color="auto"/>
        <w:left w:val="none" w:sz="0" w:space="0" w:color="auto"/>
        <w:bottom w:val="none" w:sz="0" w:space="0" w:color="auto"/>
        <w:right w:val="none" w:sz="0" w:space="0" w:color="auto"/>
      </w:divBdr>
    </w:div>
    <w:div w:id="372458584">
      <w:bodyDiv w:val="1"/>
      <w:marLeft w:val="0"/>
      <w:marRight w:val="0"/>
      <w:marTop w:val="0"/>
      <w:marBottom w:val="0"/>
      <w:divBdr>
        <w:top w:val="none" w:sz="0" w:space="0" w:color="auto"/>
        <w:left w:val="none" w:sz="0" w:space="0" w:color="auto"/>
        <w:bottom w:val="none" w:sz="0" w:space="0" w:color="auto"/>
        <w:right w:val="none" w:sz="0" w:space="0" w:color="auto"/>
      </w:divBdr>
    </w:div>
    <w:div w:id="417949212">
      <w:bodyDiv w:val="1"/>
      <w:marLeft w:val="0"/>
      <w:marRight w:val="0"/>
      <w:marTop w:val="0"/>
      <w:marBottom w:val="0"/>
      <w:divBdr>
        <w:top w:val="none" w:sz="0" w:space="0" w:color="auto"/>
        <w:left w:val="none" w:sz="0" w:space="0" w:color="auto"/>
        <w:bottom w:val="none" w:sz="0" w:space="0" w:color="auto"/>
        <w:right w:val="none" w:sz="0" w:space="0" w:color="auto"/>
      </w:divBdr>
    </w:div>
    <w:div w:id="479809743">
      <w:bodyDiv w:val="1"/>
      <w:marLeft w:val="0"/>
      <w:marRight w:val="0"/>
      <w:marTop w:val="0"/>
      <w:marBottom w:val="0"/>
      <w:divBdr>
        <w:top w:val="none" w:sz="0" w:space="0" w:color="auto"/>
        <w:left w:val="none" w:sz="0" w:space="0" w:color="auto"/>
        <w:bottom w:val="none" w:sz="0" w:space="0" w:color="auto"/>
        <w:right w:val="none" w:sz="0" w:space="0" w:color="auto"/>
      </w:divBdr>
    </w:div>
    <w:div w:id="544875329">
      <w:bodyDiv w:val="1"/>
      <w:marLeft w:val="0"/>
      <w:marRight w:val="0"/>
      <w:marTop w:val="0"/>
      <w:marBottom w:val="0"/>
      <w:divBdr>
        <w:top w:val="none" w:sz="0" w:space="0" w:color="auto"/>
        <w:left w:val="none" w:sz="0" w:space="0" w:color="auto"/>
        <w:bottom w:val="none" w:sz="0" w:space="0" w:color="auto"/>
        <w:right w:val="none" w:sz="0" w:space="0" w:color="auto"/>
      </w:divBdr>
    </w:div>
    <w:div w:id="648746343">
      <w:bodyDiv w:val="1"/>
      <w:marLeft w:val="0"/>
      <w:marRight w:val="0"/>
      <w:marTop w:val="0"/>
      <w:marBottom w:val="0"/>
      <w:divBdr>
        <w:top w:val="none" w:sz="0" w:space="0" w:color="auto"/>
        <w:left w:val="none" w:sz="0" w:space="0" w:color="auto"/>
        <w:bottom w:val="none" w:sz="0" w:space="0" w:color="auto"/>
        <w:right w:val="none" w:sz="0" w:space="0" w:color="auto"/>
      </w:divBdr>
    </w:div>
    <w:div w:id="674841503">
      <w:bodyDiv w:val="1"/>
      <w:marLeft w:val="0"/>
      <w:marRight w:val="0"/>
      <w:marTop w:val="0"/>
      <w:marBottom w:val="0"/>
      <w:divBdr>
        <w:top w:val="none" w:sz="0" w:space="0" w:color="auto"/>
        <w:left w:val="none" w:sz="0" w:space="0" w:color="auto"/>
        <w:bottom w:val="none" w:sz="0" w:space="0" w:color="auto"/>
        <w:right w:val="none" w:sz="0" w:space="0" w:color="auto"/>
      </w:divBdr>
    </w:div>
    <w:div w:id="698818771">
      <w:bodyDiv w:val="1"/>
      <w:marLeft w:val="0"/>
      <w:marRight w:val="0"/>
      <w:marTop w:val="0"/>
      <w:marBottom w:val="0"/>
      <w:divBdr>
        <w:top w:val="none" w:sz="0" w:space="0" w:color="auto"/>
        <w:left w:val="none" w:sz="0" w:space="0" w:color="auto"/>
        <w:bottom w:val="none" w:sz="0" w:space="0" w:color="auto"/>
        <w:right w:val="none" w:sz="0" w:space="0" w:color="auto"/>
      </w:divBdr>
    </w:div>
    <w:div w:id="785924591">
      <w:bodyDiv w:val="1"/>
      <w:marLeft w:val="0"/>
      <w:marRight w:val="0"/>
      <w:marTop w:val="0"/>
      <w:marBottom w:val="0"/>
      <w:divBdr>
        <w:top w:val="none" w:sz="0" w:space="0" w:color="auto"/>
        <w:left w:val="none" w:sz="0" w:space="0" w:color="auto"/>
        <w:bottom w:val="none" w:sz="0" w:space="0" w:color="auto"/>
        <w:right w:val="none" w:sz="0" w:space="0" w:color="auto"/>
      </w:divBdr>
    </w:div>
    <w:div w:id="851841009">
      <w:bodyDiv w:val="1"/>
      <w:marLeft w:val="0"/>
      <w:marRight w:val="0"/>
      <w:marTop w:val="0"/>
      <w:marBottom w:val="0"/>
      <w:divBdr>
        <w:top w:val="none" w:sz="0" w:space="0" w:color="auto"/>
        <w:left w:val="none" w:sz="0" w:space="0" w:color="auto"/>
        <w:bottom w:val="none" w:sz="0" w:space="0" w:color="auto"/>
        <w:right w:val="none" w:sz="0" w:space="0" w:color="auto"/>
      </w:divBdr>
    </w:div>
    <w:div w:id="863445423">
      <w:bodyDiv w:val="1"/>
      <w:marLeft w:val="0"/>
      <w:marRight w:val="0"/>
      <w:marTop w:val="0"/>
      <w:marBottom w:val="0"/>
      <w:divBdr>
        <w:top w:val="none" w:sz="0" w:space="0" w:color="auto"/>
        <w:left w:val="none" w:sz="0" w:space="0" w:color="auto"/>
        <w:bottom w:val="none" w:sz="0" w:space="0" w:color="auto"/>
        <w:right w:val="none" w:sz="0" w:space="0" w:color="auto"/>
      </w:divBdr>
    </w:div>
    <w:div w:id="863979685">
      <w:bodyDiv w:val="1"/>
      <w:marLeft w:val="0"/>
      <w:marRight w:val="0"/>
      <w:marTop w:val="0"/>
      <w:marBottom w:val="0"/>
      <w:divBdr>
        <w:top w:val="none" w:sz="0" w:space="0" w:color="auto"/>
        <w:left w:val="none" w:sz="0" w:space="0" w:color="auto"/>
        <w:bottom w:val="none" w:sz="0" w:space="0" w:color="auto"/>
        <w:right w:val="none" w:sz="0" w:space="0" w:color="auto"/>
      </w:divBdr>
    </w:div>
    <w:div w:id="866059997">
      <w:bodyDiv w:val="1"/>
      <w:marLeft w:val="0"/>
      <w:marRight w:val="0"/>
      <w:marTop w:val="0"/>
      <w:marBottom w:val="0"/>
      <w:divBdr>
        <w:top w:val="none" w:sz="0" w:space="0" w:color="auto"/>
        <w:left w:val="none" w:sz="0" w:space="0" w:color="auto"/>
        <w:bottom w:val="none" w:sz="0" w:space="0" w:color="auto"/>
        <w:right w:val="none" w:sz="0" w:space="0" w:color="auto"/>
      </w:divBdr>
    </w:div>
    <w:div w:id="882331751">
      <w:bodyDiv w:val="1"/>
      <w:marLeft w:val="0"/>
      <w:marRight w:val="0"/>
      <w:marTop w:val="0"/>
      <w:marBottom w:val="0"/>
      <w:divBdr>
        <w:top w:val="none" w:sz="0" w:space="0" w:color="auto"/>
        <w:left w:val="none" w:sz="0" w:space="0" w:color="auto"/>
        <w:bottom w:val="none" w:sz="0" w:space="0" w:color="auto"/>
        <w:right w:val="none" w:sz="0" w:space="0" w:color="auto"/>
      </w:divBdr>
    </w:div>
    <w:div w:id="897787218">
      <w:bodyDiv w:val="1"/>
      <w:marLeft w:val="0"/>
      <w:marRight w:val="0"/>
      <w:marTop w:val="0"/>
      <w:marBottom w:val="0"/>
      <w:divBdr>
        <w:top w:val="none" w:sz="0" w:space="0" w:color="auto"/>
        <w:left w:val="none" w:sz="0" w:space="0" w:color="auto"/>
        <w:bottom w:val="none" w:sz="0" w:space="0" w:color="auto"/>
        <w:right w:val="none" w:sz="0" w:space="0" w:color="auto"/>
      </w:divBdr>
    </w:div>
    <w:div w:id="944188542">
      <w:bodyDiv w:val="1"/>
      <w:marLeft w:val="0"/>
      <w:marRight w:val="0"/>
      <w:marTop w:val="0"/>
      <w:marBottom w:val="0"/>
      <w:divBdr>
        <w:top w:val="none" w:sz="0" w:space="0" w:color="auto"/>
        <w:left w:val="none" w:sz="0" w:space="0" w:color="auto"/>
        <w:bottom w:val="none" w:sz="0" w:space="0" w:color="auto"/>
        <w:right w:val="none" w:sz="0" w:space="0" w:color="auto"/>
      </w:divBdr>
    </w:div>
    <w:div w:id="992952748">
      <w:bodyDiv w:val="1"/>
      <w:marLeft w:val="0"/>
      <w:marRight w:val="0"/>
      <w:marTop w:val="0"/>
      <w:marBottom w:val="0"/>
      <w:divBdr>
        <w:top w:val="none" w:sz="0" w:space="0" w:color="auto"/>
        <w:left w:val="none" w:sz="0" w:space="0" w:color="auto"/>
        <w:bottom w:val="none" w:sz="0" w:space="0" w:color="auto"/>
        <w:right w:val="none" w:sz="0" w:space="0" w:color="auto"/>
      </w:divBdr>
    </w:div>
    <w:div w:id="1047097545">
      <w:bodyDiv w:val="1"/>
      <w:marLeft w:val="0"/>
      <w:marRight w:val="0"/>
      <w:marTop w:val="0"/>
      <w:marBottom w:val="0"/>
      <w:divBdr>
        <w:top w:val="none" w:sz="0" w:space="0" w:color="auto"/>
        <w:left w:val="none" w:sz="0" w:space="0" w:color="auto"/>
        <w:bottom w:val="none" w:sz="0" w:space="0" w:color="auto"/>
        <w:right w:val="none" w:sz="0" w:space="0" w:color="auto"/>
      </w:divBdr>
    </w:div>
    <w:div w:id="1070037501">
      <w:bodyDiv w:val="1"/>
      <w:marLeft w:val="0"/>
      <w:marRight w:val="0"/>
      <w:marTop w:val="0"/>
      <w:marBottom w:val="0"/>
      <w:divBdr>
        <w:top w:val="none" w:sz="0" w:space="0" w:color="auto"/>
        <w:left w:val="none" w:sz="0" w:space="0" w:color="auto"/>
        <w:bottom w:val="none" w:sz="0" w:space="0" w:color="auto"/>
        <w:right w:val="none" w:sz="0" w:space="0" w:color="auto"/>
      </w:divBdr>
    </w:div>
    <w:div w:id="1152526755">
      <w:bodyDiv w:val="1"/>
      <w:marLeft w:val="0"/>
      <w:marRight w:val="0"/>
      <w:marTop w:val="0"/>
      <w:marBottom w:val="0"/>
      <w:divBdr>
        <w:top w:val="none" w:sz="0" w:space="0" w:color="auto"/>
        <w:left w:val="none" w:sz="0" w:space="0" w:color="auto"/>
        <w:bottom w:val="none" w:sz="0" w:space="0" w:color="auto"/>
        <w:right w:val="none" w:sz="0" w:space="0" w:color="auto"/>
      </w:divBdr>
    </w:div>
    <w:div w:id="1168984313">
      <w:bodyDiv w:val="1"/>
      <w:marLeft w:val="0"/>
      <w:marRight w:val="0"/>
      <w:marTop w:val="0"/>
      <w:marBottom w:val="0"/>
      <w:divBdr>
        <w:top w:val="none" w:sz="0" w:space="0" w:color="auto"/>
        <w:left w:val="none" w:sz="0" w:space="0" w:color="auto"/>
        <w:bottom w:val="none" w:sz="0" w:space="0" w:color="auto"/>
        <w:right w:val="none" w:sz="0" w:space="0" w:color="auto"/>
      </w:divBdr>
    </w:div>
    <w:div w:id="1319457977">
      <w:bodyDiv w:val="1"/>
      <w:marLeft w:val="0"/>
      <w:marRight w:val="0"/>
      <w:marTop w:val="0"/>
      <w:marBottom w:val="0"/>
      <w:divBdr>
        <w:top w:val="none" w:sz="0" w:space="0" w:color="auto"/>
        <w:left w:val="none" w:sz="0" w:space="0" w:color="auto"/>
        <w:bottom w:val="none" w:sz="0" w:space="0" w:color="auto"/>
        <w:right w:val="none" w:sz="0" w:space="0" w:color="auto"/>
      </w:divBdr>
    </w:div>
    <w:div w:id="1538395780">
      <w:bodyDiv w:val="1"/>
      <w:marLeft w:val="0"/>
      <w:marRight w:val="0"/>
      <w:marTop w:val="0"/>
      <w:marBottom w:val="0"/>
      <w:divBdr>
        <w:top w:val="none" w:sz="0" w:space="0" w:color="auto"/>
        <w:left w:val="none" w:sz="0" w:space="0" w:color="auto"/>
        <w:bottom w:val="none" w:sz="0" w:space="0" w:color="auto"/>
        <w:right w:val="none" w:sz="0" w:space="0" w:color="auto"/>
      </w:divBdr>
    </w:div>
    <w:div w:id="1580090689">
      <w:bodyDiv w:val="1"/>
      <w:marLeft w:val="0"/>
      <w:marRight w:val="0"/>
      <w:marTop w:val="0"/>
      <w:marBottom w:val="0"/>
      <w:divBdr>
        <w:top w:val="none" w:sz="0" w:space="0" w:color="auto"/>
        <w:left w:val="none" w:sz="0" w:space="0" w:color="auto"/>
        <w:bottom w:val="none" w:sz="0" w:space="0" w:color="auto"/>
        <w:right w:val="none" w:sz="0" w:space="0" w:color="auto"/>
      </w:divBdr>
    </w:div>
    <w:div w:id="1632635933">
      <w:bodyDiv w:val="1"/>
      <w:marLeft w:val="0"/>
      <w:marRight w:val="0"/>
      <w:marTop w:val="0"/>
      <w:marBottom w:val="0"/>
      <w:divBdr>
        <w:top w:val="none" w:sz="0" w:space="0" w:color="auto"/>
        <w:left w:val="none" w:sz="0" w:space="0" w:color="auto"/>
        <w:bottom w:val="none" w:sz="0" w:space="0" w:color="auto"/>
        <w:right w:val="none" w:sz="0" w:space="0" w:color="auto"/>
      </w:divBdr>
    </w:div>
    <w:div w:id="1725594693">
      <w:bodyDiv w:val="1"/>
      <w:marLeft w:val="0"/>
      <w:marRight w:val="0"/>
      <w:marTop w:val="0"/>
      <w:marBottom w:val="0"/>
      <w:divBdr>
        <w:top w:val="none" w:sz="0" w:space="0" w:color="auto"/>
        <w:left w:val="none" w:sz="0" w:space="0" w:color="auto"/>
        <w:bottom w:val="none" w:sz="0" w:space="0" w:color="auto"/>
        <w:right w:val="none" w:sz="0" w:space="0" w:color="auto"/>
      </w:divBdr>
    </w:div>
    <w:div w:id="1738895199">
      <w:bodyDiv w:val="1"/>
      <w:marLeft w:val="0"/>
      <w:marRight w:val="0"/>
      <w:marTop w:val="0"/>
      <w:marBottom w:val="0"/>
      <w:divBdr>
        <w:top w:val="none" w:sz="0" w:space="0" w:color="auto"/>
        <w:left w:val="none" w:sz="0" w:space="0" w:color="auto"/>
        <w:bottom w:val="none" w:sz="0" w:space="0" w:color="auto"/>
        <w:right w:val="none" w:sz="0" w:space="0" w:color="auto"/>
      </w:divBdr>
    </w:div>
    <w:div w:id="1746683985">
      <w:bodyDiv w:val="1"/>
      <w:marLeft w:val="0"/>
      <w:marRight w:val="0"/>
      <w:marTop w:val="0"/>
      <w:marBottom w:val="0"/>
      <w:divBdr>
        <w:top w:val="none" w:sz="0" w:space="0" w:color="auto"/>
        <w:left w:val="none" w:sz="0" w:space="0" w:color="auto"/>
        <w:bottom w:val="none" w:sz="0" w:space="0" w:color="auto"/>
        <w:right w:val="none" w:sz="0" w:space="0" w:color="auto"/>
      </w:divBdr>
    </w:div>
    <w:div w:id="1747528283">
      <w:bodyDiv w:val="1"/>
      <w:marLeft w:val="0"/>
      <w:marRight w:val="0"/>
      <w:marTop w:val="0"/>
      <w:marBottom w:val="0"/>
      <w:divBdr>
        <w:top w:val="none" w:sz="0" w:space="0" w:color="auto"/>
        <w:left w:val="none" w:sz="0" w:space="0" w:color="auto"/>
        <w:bottom w:val="none" w:sz="0" w:space="0" w:color="auto"/>
        <w:right w:val="none" w:sz="0" w:space="0" w:color="auto"/>
      </w:divBdr>
    </w:div>
    <w:div w:id="1753119214">
      <w:bodyDiv w:val="1"/>
      <w:marLeft w:val="0"/>
      <w:marRight w:val="0"/>
      <w:marTop w:val="0"/>
      <w:marBottom w:val="0"/>
      <w:divBdr>
        <w:top w:val="none" w:sz="0" w:space="0" w:color="auto"/>
        <w:left w:val="none" w:sz="0" w:space="0" w:color="auto"/>
        <w:bottom w:val="none" w:sz="0" w:space="0" w:color="auto"/>
        <w:right w:val="none" w:sz="0" w:space="0" w:color="auto"/>
      </w:divBdr>
    </w:div>
    <w:div w:id="1788355694">
      <w:bodyDiv w:val="1"/>
      <w:marLeft w:val="0"/>
      <w:marRight w:val="0"/>
      <w:marTop w:val="0"/>
      <w:marBottom w:val="0"/>
      <w:divBdr>
        <w:top w:val="none" w:sz="0" w:space="0" w:color="auto"/>
        <w:left w:val="none" w:sz="0" w:space="0" w:color="auto"/>
        <w:bottom w:val="none" w:sz="0" w:space="0" w:color="auto"/>
        <w:right w:val="none" w:sz="0" w:space="0" w:color="auto"/>
      </w:divBdr>
    </w:div>
    <w:div w:id="1808428061">
      <w:bodyDiv w:val="1"/>
      <w:marLeft w:val="0"/>
      <w:marRight w:val="0"/>
      <w:marTop w:val="0"/>
      <w:marBottom w:val="0"/>
      <w:divBdr>
        <w:top w:val="none" w:sz="0" w:space="0" w:color="auto"/>
        <w:left w:val="none" w:sz="0" w:space="0" w:color="auto"/>
        <w:bottom w:val="none" w:sz="0" w:space="0" w:color="auto"/>
        <w:right w:val="none" w:sz="0" w:space="0" w:color="auto"/>
      </w:divBdr>
    </w:div>
    <w:div w:id="1853301401">
      <w:bodyDiv w:val="1"/>
      <w:marLeft w:val="0"/>
      <w:marRight w:val="0"/>
      <w:marTop w:val="0"/>
      <w:marBottom w:val="0"/>
      <w:divBdr>
        <w:top w:val="none" w:sz="0" w:space="0" w:color="auto"/>
        <w:left w:val="none" w:sz="0" w:space="0" w:color="auto"/>
        <w:bottom w:val="none" w:sz="0" w:space="0" w:color="auto"/>
        <w:right w:val="none" w:sz="0" w:space="0" w:color="auto"/>
      </w:divBdr>
    </w:div>
    <w:div w:id="1894924623">
      <w:bodyDiv w:val="1"/>
      <w:marLeft w:val="0"/>
      <w:marRight w:val="0"/>
      <w:marTop w:val="0"/>
      <w:marBottom w:val="0"/>
      <w:divBdr>
        <w:top w:val="none" w:sz="0" w:space="0" w:color="auto"/>
        <w:left w:val="none" w:sz="0" w:space="0" w:color="auto"/>
        <w:bottom w:val="none" w:sz="0" w:space="0" w:color="auto"/>
        <w:right w:val="none" w:sz="0" w:space="0" w:color="auto"/>
      </w:divBdr>
    </w:div>
    <w:div w:id="2097283681">
      <w:bodyDiv w:val="1"/>
      <w:marLeft w:val="0"/>
      <w:marRight w:val="0"/>
      <w:marTop w:val="0"/>
      <w:marBottom w:val="0"/>
      <w:divBdr>
        <w:top w:val="none" w:sz="0" w:space="0" w:color="auto"/>
        <w:left w:val="none" w:sz="0" w:space="0" w:color="auto"/>
        <w:bottom w:val="none" w:sz="0" w:space="0" w:color="auto"/>
        <w:right w:val="none" w:sz="0" w:space="0" w:color="auto"/>
      </w:divBdr>
    </w:div>
    <w:div w:id="2126997677">
      <w:bodyDiv w:val="1"/>
      <w:marLeft w:val="0"/>
      <w:marRight w:val="0"/>
      <w:marTop w:val="0"/>
      <w:marBottom w:val="0"/>
      <w:divBdr>
        <w:top w:val="none" w:sz="0" w:space="0" w:color="auto"/>
        <w:left w:val="none" w:sz="0" w:space="0" w:color="auto"/>
        <w:bottom w:val="none" w:sz="0" w:space="0" w:color="auto"/>
        <w:right w:val="none" w:sz="0" w:space="0" w:color="auto"/>
      </w:divBdr>
    </w:div>
    <w:div w:id="21429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dministration.un.org/unpsa/innovation-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dministration.desa.un.org/sites/default/files/old-site/Images/CEPA/Principles_of_effective_governance_french.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F1CB-2074-41D4-A07A-50C1AFE297E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3412</Words>
  <Characters>19976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Links>
    <vt:vector size="18" baseType="variant">
      <vt:variant>
        <vt:i4>4456541</vt:i4>
      </vt:variant>
      <vt:variant>
        <vt:i4>3</vt:i4>
      </vt:variant>
      <vt:variant>
        <vt:i4>0</vt:i4>
      </vt:variant>
      <vt:variant>
        <vt:i4>5</vt:i4>
      </vt:variant>
      <vt:variant>
        <vt:lpwstr>https://publicadministration.un.org/unpsa/innovation-hub/</vt:lpwstr>
      </vt:variant>
      <vt:variant>
        <vt:lpwstr/>
      </vt:variant>
      <vt:variant>
        <vt:i4>6815754</vt:i4>
      </vt:variant>
      <vt:variant>
        <vt:i4>0</vt:i4>
      </vt:variant>
      <vt:variant>
        <vt:i4>0</vt:i4>
      </vt:variant>
      <vt:variant>
        <vt:i4>5</vt:i4>
      </vt:variant>
      <vt:variant>
        <vt:lpwstr>http://www.un.org/Depts/dhl/resguide/r57.htm / _blank</vt:lpwstr>
      </vt:variant>
      <vt:variant>
        <vt:lpwstr/>
      </vt:variant>
      <vt:variant>
        <vt:i4>4456541</vt:i4>
      </vt:variant>
      <vt:variant>
        <vt:i4>0</vt:i4>
      </vt:variant>
      <vt:variant>
        <vt:i4>0</vt:i4>
      </vt:variant>
      <vt:variant>
        <vt:i4>5</vt:i4>
      </vt:variant>
      <vt:variant>
        <vt:lpwstr>https://publicadministration.un.org/unpsa/innovation-hub/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DPIDG</dc:creator>
  <cp:keywords/>
  <dc:description/>
  <cp:lastModifiedBy>DPIDG</cp:lastModifiedBy>
  <cp:revision>2</cp:revision>
  <cp:lastPrinted>2025-01-02T20:07:00Z</cp:lastPrinted>
  <dcterms:created xsi:type="dcterms:W3CDTF">2025-01-07T15:59:00Z</dcterms:created>
  <dcterms:modified xsi:type="dcterms:W3CDTF">2025-01-07T15:59:00Z</dcterms:modified>
</cp:coreProperties>
</file>